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2B1B26" w14:paraId="58E8AA52" w14:textId="77777777" w:rsidTr="00B34E8A">
        <w:tc>
          <w:tcPr>
            <w:tcW w:w="2711" w:type="dxa"/>
            <w:shd w:val="clear" w:color="auto" w:fill="D9D9D9" w:themeFill="background1" w:themeFillShade="D9"/>
          </w:tcPr>
          <w:p w14:paraId="638CD489" w14:textId="77777777" w:rsidR="00F97AAC" w:rsidRPr="002B1B26" w:rsidRDefault="00F97AAC" w:rsidP="00F97AAC">
            <w:pPr>
              <w:pStyle w:val="Informal1"/>
              <w:spacing w:before="0" w:after="0"/>
              <w:rPr>
                <w:rFonts w:ascii="Arial" w:hAnsi="Arial" w:cs="Arial"/>
                <w:b/>
                <w:bCs/>
              </w:rPr>
            </w:pPr>
            <w:bookmarkStart w:id="0" w:name="_Hlk248053814"/>
            <w:r w:rsidRPr="002B1B26">
              <w:rPr>
                <w:rFonts w:ascii="Arial" w:hAnsi="Arial" w:cs="Arial"/>
                <w:b/>
                <w:sz w:val="22"/>
                <w:szCs w:val="22"/>
              </w:rPr>
              <w:t>Meeting</w:t>
            </w:r>
          </w:p>
        </w:tc>
        <w:tc>
          <w:tcPr>
            <w:tcW w:w="7747" w:type="dxa"/>
            <w:shd w:val="clear" w:color="auto" w:fill="auto"/>
            <w:vAlign w:val="center"/>
          </w:tcPr>
          <w:p w14:paraId="2CC2726C" w14:textId="12C1720A" w:rsidR="007268CA" w:rsidRPr="002B1B26" w:rsidRDefault="007268CA" w:rsidP="007268CA">
            <w:pPr>
              <w:pStyle w:val="Informal1"/>
              <w:rPr>
                <w:rFonts w:ascii="Arial" w:hAnsi="Arial" w:cs="Arial"/>
                <w:b/>
                <w:bCs/>
              </w:rPr>
            </w:pPr>
            <w:r w:rsidRPr="002B1B26">
              <w:rPr>
                <w:rFonts w:ascii="Arial" w:hAnsi="Arial" w:cs="Arial"/>
                <w:b/>
                <w:bCs/>
              </w:rPr>
              <w:t xml:space="preserve">CCHE Standing Committee on Student Success &amp; </w:t>
            </w:r>
            <w:r w:rsidR="008A48CB" w:rsidRPr="002B1B26">
              <w:rPr>
                <w:rFonts w:ascii="Arial" w:hAnsi="Arial" w:cs="Arial"/>
                <w:b/>
                <w:bCs/>
              </w:rPr>
              <w:t>Workforce Alignment</w:t>
            </w:r>
          </w:p>
          <w:p w14:paraId="3AAC6D3B" w14:textId="40E46FFA" w:rsidR="007268CA" w:rsidRPr="002B1B26" w:rsidRDefault="00161801" w:rsidP="00F97AAC">
            <w:pPr>
              <w:pStyle w:val="Informal1"/>
              <w:spacing w:before="0" w:after="0"/>
              <w:rPr>
                <w:rFonts w:ascii="Arial" w:hAnsi="Arial" w:cs="Arial"/>
                <w:b/>
                <w:bCs/>
              </w:rPr>
            </w:pPr>
            <w:r w:rsidRPr="002B1B26">
              <w:rPr>
                <w:rFonts w:ascii="Arial" w:hAnsi="Arial" w:cs="Arial"/>
                <w:b/>
                <w:bCs/>
              </w:rPr>
              <w:t xml:space="preserve">Monday, </w:t>
            </w:r>
            <w:r w:rsidR="00D647BA">
              <w:rPr>
                <w:rFonts w:ascii="Arial" w:hAnsi="Arial" w:cs="Arial"/>
                <w:b/>
                <w:bCs/>
              </w:rPr>
              <w:t>December 2</w:t>
            </w:r>
            <w:r w:rsidR="006577AE" w:rsidRPr="002B1B26">
              <w:rPr>
                <w:rFonts w:ascii="Arial" w:hAnsi="Arial" w:cs="Arial"/>
                <w:b/>
                <w:bCs/>
              </w:rPr>
              <w:t>, 202</w:t>
            </w:r>
            <w:r w:rsidR="008357B0">
              <w:rPr>
                <w:rFonts w:ascii="Arial" w:hAnsi="Arial" w:cs="Arial"/>
                <w:b/>
                <w:bCs/>
              </w:rPr>
              <w:t>4</w:t>
            </w:r>
          </w:p>
          <w:p w14:paraId="03E73BAA" w14:textId="692C9E58" w:rsidR="00F97AAC" w:rsidRPr="002B1B26" w:rsidRDefault="00F61C77" w:rsidP="00F97AAC">
            <w:pPr>
              <w:pStyle w:val="Informal1"/>
              <w:spacing w:before="0" w:after="0"/>
              <w:rPr>
                <w:rFonts w:ascii="Arial" w:hAnsi="Arial" w:cs="Arial"/>
                <w:b/>
                <w:bCs/>
              </w:rPr>
            </w:pPr>
            <w:r w:rsidRPr="002B1B26">
              <w:rPr>
                <w:rFonts w:ascii="Arial" w:hAnsi="Arial" w:cs="Arial"/>
                <w:b/>
                <w:bCs/>
              </w:rPr>
              <w:t>1</w:t>
            </w:r>
            <w:r w:rsidR="002A35F9" w:rsidRPr="002B1B26">
              <w:rPr>
                <w:rFonts w:ascii="Arial" w:hAnsi="Arial" w:cs="Arial"/>
                <w:b/>
                <w:bCs/>
              </w:rPr>
              <w:t xml:space="preserve">:00 </w:t>
            </w:r>
            <w:r w:rsidR="007268CA" w:rsidRPr="002B1B26">
              <w:rPr>
                <w:rFonts w:ascii="Arial" w:hAnsi="Arial" w:cs="Arial"/>
                <w:b/>
                <w:bCs/>
              </w:rPr>
              <w:t>-</w:t>
            </w:r>
            <w:r w:rsidR="003B0E2B" w:rsidRPr="002B1B26">
              <w:rPr>
                <w:rFonts w:ascii="Arial" w:hAnsi="Arial" w:cs="Arial"/>
                <w:b/>
                <w:bCs/>
              </w:rPr>
              <w:t xml:space="preserve"> </w:t>
            </w:r>
            <w:r w:rsidRPr="002B1B26">
              <w:rPr>
                <w:rFonts w:ascii="Arial" w:hAnsi="Arial" w:cs="Arial"/>
                <w:b/>
                <w:bCs/>
              </w:rPr>
              <w:t>3</w:t>
            </w:r>
            <w:r w:rsidR="007268CA" w:rsidRPr="002B1B26">
              <w:rPr>
                <w:rFonts w:ascii="Arial" w:hAnsi="Arial" w:cs="Arial"/>
                <w:b/>
                <w:bCs/>
              </w:rPr>
              <w:t>:</w:t>
            </w:r>
            <w:r w:rsidR="00CA0FAA" w:rsidRPr="002B1B26">
              <w:rPr>
                <w:rFonts w:ascii="Arial" w:hAnsi="Arial" w:cs="Arial"/>
                <w:b/>
                <w:bCs/>
              </w:rPr>
              <w:t>00</w:t>
            </w:r>
            <w:r w:rsidR="007268CA" w:rsidRPr="002B1B26">
              <w:rPr>
                <w:rFonts w:ascii="Arial" w:hAnsi="Arial" w:cs="Arial"/>
                <w:b/>
                <w:bCs/>
              </w:rPr>
              <w:t xml:space="preserve"> </w:t>
            </w:r>
            <w:r w:rsidR="00735F1F" w:rsidRPr="002B1B26">
              <w:rPr>
                <w:rFonts w:ascii="Arial" w:hAnsi="Arial" w:cs="Arial"/>
                <w:b/>
                <w:bCs/>
              </w:rPr>
              <w:t>p</w:t>
            </w:r>
            <w:r w:rsidR="007268CA" w:rsidRPr="002B1B26">
              <w:rPr>
                <w:rFonts w:ascii="Arial" w:hAnsi="Arial" w:cs="Arial"/>
                <w:b/>
                <w:bCs/>
              </w:rPr>
              <w:t>.m.</w:t>
            </w:r>
          </w:p>
        </w:tc>
      </w:tr>
      <w:tr w:rsidR="005E1F05" w:rsidRPr="002B1B26" w14:paraId="3B30776C" w14:textId="77777777" w:rsidTr="00B34E8A">
        <w:tc>
          <w:tcPr>
            <w:tcW w:w="2711" w:type="dxa"/>
            <w:shd w:val="pct10" w:color="auto" w:fill="auto"/>
          </w:tcPr>
          <w:p w14:paraId="70DAE327" w14:textId="77777777" w:rsidR="005E1F05" w:rsidRPr="002B1B26" w:rsidRDefault="005E1F05" w:rsidP="00F97AAC">
            <w:pPr>
              <w:pStyle w:val="Informal2"/>
              <w:rPr>
                <w:sz w:val="22"/>
                <w:szCs w:val="22"/>
              </w:rPr>
            </w:pPr>
            <w:r w:rsidRPr="002B1B26">
              <w:rPr>
                <w:sz w:val="22"/>
                <w:szCs w:val="22"/>
              </w:rPr>
              <w:t>Location</w:t>
            </w:r>
          </w:p>
        </w:tc>
        <w:tc>
          <w:tcPr>
            <w:tcW w:w="7729" w:type="dxa"/>
            <w:vAlign w:val="center"/>
          </w:tcPr>
          <w:p w14:paraId="059834DB" w14:textId="3B59BF32" w:rsidR="00F97AAC" w:rsidRPr="002B1B26" w:rsidRDefault="00B34E8A" w:rsidP="00F97AAC">
            <w:pPr>
              <w:rPr>
                <w:rFonts w:ascii="Arial" w:hAnsi="Arial" w:cs="Arial"/>
              </w:rPr>
            </w:pPr>
            <w:r w:rsidRPr="002B1B26">
              <w:rPr>
                <w:rFonts w:ascii="Arial" w:hAnsi="Arial" w:cs="Arial"/>
              </w:rPr>
              <w:t>Remote only</w:t>
            </w:r>
          </w:p>
        </w:tc>
      </w:tr>
      <w:bookmarkEnd w:id="0"/>
      <w:tr w:rsidR="00B34E8A" w:rsidRPr="002B1B26" w14:paraId="47D577B5" w14:textId="77777777" w:rsidTr="00B34E8A">
        <w:tc>
          <w:tcPr>
            <w:tcW w:w="2711" w:type="dxa"/>
            <w:shd w:val="pct10" w:color="auto" w:fill="auto"/>
          </w:tcPr>
          <w:p w14:paraId="4D62371C" w14:textId="2D8141D0" w:rsidR="00B34E8A" w:rsidRPr="002B1B26" w:rsidRDefault="00F61C77" w:rsidP="00F97AAC">
            <w:pPr>
              <w:pStyle w:val="Informal2"/>
              <w:rPr>
                <w:sz w:val="22"/>
                <w:szCs w:val="22"/>
              </w:rPr>
            </w:pPr>
            <w:r w:rsidRPr="002B1B26">
              <w:rPr>
                <w:sz w:val="22"/>
                <w:szCs w:val="22"/>
              </w:rPr>
              <w:t>Zoom</w:t>
            </w:r>
            <w:r w:rsidR="00B34E8A" w:rsidRPr="002B1B26">
              <w:rPr>
                <w:sz w:val="22"/>
                <w:szCs w:val="22"/>
              </w:rPr>
              <w:t xml:space="preserve"> Information</w:t>
            </w:r>
          </w:p>
        </w:tc>
        <w:tc>
          <w:tcPr>
            <w:tcW w:w="7729" w:type="dxa"/>
            <w:vAlign w:val="center"/>
          </w:tcPr>
          <w:p w14:paraId="5B54071B" w14:textId="46272F40" w:rsidR="00A412ED" w:rsidRPr="00A412ED" w:rsidRDefault="00A412ED" w:rsidP="00A412ED">
            <w:pPr>
              <w:pStyle w:val="Informal2"/>
            </w:pPr>
            <w:hyperlink r:id="rId7" w:tooltip="Webpage to join the CCHE SS&amp;WA Standing Committee Zoom meeting" w:history="1">
              <w:r w:rsidRPr="00A412ED">
                <w:rPr>
                  <w:rStyle w:val="Hyperlink"/>
                </w:rPr>
                <w:t>Join Zoom Meeting</w:t>
              </w:r>
            </w:hyperlink>
          </w:p>
          <w:p w14:paraId="5712D812" w14:textId="77777777" w:rsidR="00D647BA" w:rsidRPr="00D647BA" w:rsidRDefault="00D647BA" w:rsidP="00D647BA">
            <w:pPr>
              <w:pStyle w:val="Informal2"/>
              <w:rPr>
                <w:b w:val="0"/>
                <w:bCs w:val="0"/>
              </w:rPr>
            </w:pPr>
            <w:r w:rsidRPr="00D647BA">
              <w:rPr>
                <w:b w:val="0"/>
                <w:bCs w:val="0"/>
              </w:rPr>
              <w:t>Meeting ID: 856 7222 7891</w:t>
            </w:r>
          </w:p>
          <w:p w14:paraId="4BE914F2" w14:textId="44EEFB05" w:rsidR="00B34E8A" w:rsidRPr="008357B0" w:rsidRDefault="00D647BA" w:rsidP="00272F68">
            <w:pPr>
              <w:pStyle w:val="Informal2"/>
            </w:pPr>
            <w:r w:rsidRPr="00D647BA">
              <w:rPr>
                <w:b w:val="0"/>
                <w:bCs w:val="0"/>
              </w:rPr>
              <w:t>Passcode: 708913</w:t>
            </w:r>
          </w:p>
        </w:tc>
      </w:tr>
      <w:tr w:rsidR="00B34E8A" w:rsidRPr="002B1B26" w14:paraId="5621B7C7" w14:textId="77777777" w:rsidTr="00B34E8A">
        <w:tc>
          <w:tcPr>
            <w:tcW w:w="2711" w:type="dxa"/>
            <w:shd w:val="pct10" w:color="auto" w:fill="auto"/>
          </w:tcPr>
          <w:p w14:paraId="635E34E4" w14:textId="43401D8F" w:rsidR="00B34E8A" w:rsidRPr="002B1B26" w:rsidRDefault="00B34E8A" w:rsidP="00F97AAC">
            <w:pPr>
              <w:pStyle w:val="Informal2"/>
              <w:rPr>
                <w:sz w:val="22"/>
                <w:szCs w:val="22"/>
              </w:rPr>
            </w:pPr>
            <w:bookmarkStart w:id="1" w:name="_Hlk26345983"/>
            <w:r w:rsidRPr="002B1B26">
              <w:rPr>
                <w:sz w:val="22"/>
                <w:szCs w:val="22"/>
              </w:rPr>
              <w:t>Meeting Participants</w:t>
            </w:r>
          </w:p>
        </w:tc>
        <w:tc>
          <w:tcPr>
            <w:tcW w:w="7729" w:type="dxa"/>
            <w:vAlign w:val="center"/>
          </w:tcPr>
          <w:p w14:paraId="301FFC60" w14:textId="0DBABC56" w:rsidR="00B34E8A" w:rsidRPr="002B1B26" w:rsidRDefault="00B34E8A" w:rsidP="00F97AAC">
            <w:pPr>
              <w:rPr>
                <w:rFonts w:ascii="Arial" w:hAnsi="Arial" w:cs="Arial"/>
              </w:rPr>
            </w:pPr>
            <w:r w:rsidRPr="002B1B26">
              <w:rPr>
                <w:rFonts w:ascii="Arial" w:hAnsi="Arial" w:cs="Arial"/>
              </w:rPr>
              <w:t>CCHE SS&amp;AA Standing Committee</w:t>
            </w:r>
          </w:p>
        </w:tc>
      </w:tr>
      <w:bookmarkEnd w:id="1"/>
      <w:tr w:rsidR="00B34E8A" w:rsidRPr="002B1B26" w14:paraId="031B515A" w14:textId="77777777" w:rsidTr="00B34E8A">
        <w:tc>
          <w:tcPr>
            <w:tcW w:w="2711" w:type="dxa"/>
            <w:shd w:val="pct10" w:color="auto" w:fill="auto"/>
          </w:tcPr>
          <w:p w14:paraId="66944361" w14:textId="2946B153" w:rsidR="00B34E8A" w:rsidRPr="002B1B26" w:rsidRDefault="00B34E8A" w:rsidP="00F97AAC">
            <w:pPr>
              <w:pStyle w:val="Informal2"/>
              <w:rPr>
                <w:sz w:val="22"/>
                <w:szCs w:val="22"/>
              </w:rPr>
            </w:pPr>
            <w:r w:rsidRPr="002B1B26">
              <w:rPr>
                <w:sz w:val="22"/>
                <w:szCs w:val="22"/>
              </w:rPr>
              <w:t>Meeting Objectives</w:t>
            </w:r>
          </w:p>
        </w:tc>
        <w:tc>
          <w:tcPr>
            <w:tcW w:w="7729" w:type="dxa"/>
            <w:vAlign w:val="center"/>
          </w:tcPr>
          <w:p w14:paraId="60E9C444" w14:textId="5C945DE0" w:rsidR="00B34E8A" w:rsidRPr="002B1B26" w:rsidRDefault="00B34E8A" w:rsidP="003B0E2B">
            <w:pPr>
              <w:autoSpaceDE w:val="0"/>
              <w:autoSpaceDN w:val="0"/>
              <w:rPr>
                <w:rFonts w:ascii="Arial" w:hAnsi="Arial" w:cs="Arial"/>
              </w:rPr>
            </w:pPr>
            <w:r w:rsidRPr="002B1B26">
              <w:rPr>
                <w:rFonts w:ascii="Arial" w:hAnsi="Arial" w:cs="Arial"/>
              </w:rPr>
              <w:t>Discuss student success and academic affairs topics in Colorado to advance practices and policies</w:t>
            </w:r>
          </w:p>
        </w:tc>
      </w:tr>
    </w:tbl>
    <w:p w14:paraId="05806FAF" w14:textId="78B22F78" w:rsidR="00F97AAC" w:rsidRPr="002B1B26" w:rsidRDefault="00F97AAC">
      <w:pPr>
        <w:rPr>
          <w:rFonts w:ascii="Arial" w:hAnsi="Arial" w:cs="Arial"/>
          <w:b/>
          <w:bCs/>
        </w:rPr>
      </w:pPr>
    </w:p>
    <w:p w14:paraId="66D3FD69" w14:textId="689B6762" w:rsidR="0077780E" w:rsidRPr="002B1B26" w:rsidRDefault="0077780E">
      <w:pPr>
        <w:rPr>
          <w:rFonts w:ascii="Arial" w:hAnsi="Arial" w:cs="Arial"/>
          <w:b/>
          <w:bCs/>
        </w:rPr>
      </w:pPr>
      <w:r w:rsidRPr="002B1B26">
        <w:rPr>
          <w:rFonts w:ascii="Arial" w:hAnsi="Arial" w:cs="Arial"/>
          <w:b/>
          <w:bCs/>
        </w:rPr>
        <w:t>A = in attendance, E = excused absence, N = not in attendance</w:t>
      </w:r>
      <w:r w:rsidR="00A12B09">
        <w:rPr>
          <w:rFonts w:ascii="Arial" w:hAnsi="Arial" w:cs="Arial"/>
          <w:b/>
          <w:bCs/>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1604DF" w:rsidRDefault="003441C0" w:rsidP="003441C0">
            <w:pPr>
              <w:jc w:val="center"/>
              <w:rPr>
                <w:rFonts w:ascii="Arial" w:hAnsi="Arial" w:cs="Arial"/>
                <w:b/>
                <w:bCs/>
                <w:color w:val="353535"/>
                <w:sz w:val="24"/>
                <w:szCs w:val="24"/>
              </w:rPr>
            </w:pPr>
            <w:r w:rsidRPr="001604DF">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2B1B26" w:rsidRDefault="003441C0" w:rsidP="003441C0">
            <w:pPr>
              <w:rPr>
                <w:rFonts w:ascii="Arial" w:hAnsi="Arial" w:cs="Arial"/>
                <w:b/>
                <w:bCs/>
                <w:color w:val="FFFFFF"/>
              </w:rPr>
            </w:pPr>
            <w:r w:rsidRPr="002B1B26">
              <w:rPr>
                <w:rFonts w:ascii="Arial" w:hAnsi="Arial" w:cs="Arial"/>
                <w:b/>
                <w:bCs/>
                <w:color w:val="FFFFFF"/>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ECF672" w14:textId="2C602DFE" w:rsidR="00D03033" w:rsidRPr="00AE764B" w:rsidRDefault="00D03033" w:rsidP="00D03033">
            <w:pPr>
              <w:rPr>
                <w:rFonts w:ascii="Arial" w:hAnsi="Arial" w:cs="Arial"/>
                <w:b/>
                <w:bCs/>
                <w:color w:val="000000"/>
              </w:rPr>
            </w:pPr>
            <w:r w:rsidRPr="00AE764B">
              <w:rPr>
                <w:rFonts w:ascii="Arial" w:hAnsi="Arial" w:cs="Arial"/>
                <w:b/>
                <w:bCs/>
                <w:color w:val="000000"/>
              </w:rPr>
              <w:t>Chair Berrick Abramson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34B736DA" w14:textId="7685C1CD" w:rsidR="00D03033" w:rsidRPr="002B1B26" w:rsidRDefault="00F27436" w:rsidP="008C1247">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73C00EF3" w14:textId="162947A0" w:rsidR="00D03033" w:rsidRPr="002B1B26" w:rsidRDefault="00D03033" w:rsidP="00D03033">
            <w:pPr>
              <w:rPr>
                <w:rFonts w:ascii="Arial" w:hAnsi="Arial" w:cs="Arial"/>
                <w:color w:val="000000"/>
              </w:rPr>
            </w:pPr>
            <w:r w:rsidRPr="002B1B26">
              <w:rPr>
                <w:rFonts w:ascii="Arial" w:hAnsi="Arial" w:cs="Arial"/>
                <w:color w:val="000000"/>
              </w:rPr>
              <w:t>Eric Tucker</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A0A849A" w14:textId="0468C951" w:rsidR="00D03033" w:rsidRPr="002B1B26" w:rsidRDefault="00F27436" w:rsidP="00D03033">
            <w:pPr>
              <w:rPr>
                <w:rFonts w:ascii="Arial" w:hAnsi="Arial" w:cs="Arial"/>
                <w:color w:val="000000"/>
              </w:rPr>
            </w:pPr>
            <w:r>
              <w:rPr>
                <w:rFonts w:ascii="Arial" w:hAnsi="Arial" w:cs="Arial"/>
                <w:color w:val="000000"/>
              </w:rPr>
              <w:t>N</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708DD964" w14:textId="4DE96E53" w:rsidR="00D03033" w:rsidRPr="002B1B26" w:rsidRDefault="00791805" w:rsidP="00D03033">
            <w:pPr>
              <w:rPr>
                <w:rFonts w:ascii="Arial" w:hAnsi="Arial" w:cs="Arial"/>
                <w:color w:val="000000"/>
              </w:rPr>
            </w:pPr>
            <w:r w:rsidRPr="00AE764B">
              <w:rPr>
                <w:rFonts w:ascii="Arial" w:hAnsi="Arial" w:cs="Arial"/>
                <w:b/>
                <w:bCs/>
                <w:color w:val="000000"/>
              </w:rPr>
              <w:t>Lisandra Gonzales</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0CD9BC2E" w14:textId="42FFD502" w:rsidR="00D03033" w:rsidRPr="002B1B26" w:rsidRDefault="00F27436"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1814E517" w14:textId="77777777" w:rsidR="00D03033" w:rsidRPr="002B1B26" w:rsidRDefault="00D03033" w:rsidP="00D03033">
            <w:pPr>
              <w:rPr>
                <w:rFonts w:ascii="Arial" w:hAnsi="Arial" w:cs="Arial"/>
                <w:color w:val="000000"/>
              </w:rPr>
            </w:pPr>
            <w:r w:rsidRPr="002B1B26">
              <w:rPr>
                <w:rFonts w:ascii="Arial" w:hAnsi="Arial" w:cs="Arial"/>
                <w:color w:val="000000"/>
              </w:rPr>
              <w:t>Sarah Hughes</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4A5558E" w14:textId="6B9B8A7C" w:rsidR="00D03033" w:rsidRPr="002B1B26" w:rsidRDefault="00F27436" w:rsidP="00D03033">
            <w:pPr>
              <w:rPr>
                <w:rFonts w:ascii="Arial" w:hAnsi="Arial" w:cs="Arial"/>
                <w:color w:val="000000"/>
              </w:rPr>
            </w:pPr>
            <w:r>
              <w:rPr>
                <w:rFonts w:ascii="Arial" w:hAnsi="Arial" w:cs="Arial"/>
                <w:color w:val="000000"/>
              </w:rPr>
              <w:t>E</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1BFEF30C" w14:textId="008B7B3A" w:rsidR="00D03033" w:rsidRPr="002B1B26" w:rsidRDefault="00AF29FF" w:rsidP="00D03033">
            <w:pPr>
              <w:rPr>
                <w:rFonts w:ascii="Arial" w:hAnsi="Arial" w:cs="Arial"/>
                <w:color w:val="000000"/>
              </w:rPr>
            </w:pPr>
            <w:r>
              <w:rPr>
                <w:rFonts w:ascii="Arial" w:hAnsi="Arial" w:cs="Arial"/>
                <w:color w:val="000000"/>
              </w:rPr>
              <w:t>Danielle Ongart</w:t>
            </w:r>
          </w:p>
        </w:tc>
        <w:tc>
          <w:tcPr>
            <w:tcW w:w="274" w:type="dxa"/>
            <w:tcBorders>
              <w:top w:val="nil"/>
              <w:left w:val="nil"/>
              <w:bottom w:val="single" w:sz="8" w:space="0" w:color="auto"/>
              <w:right w:val="single" w:sz="8" w:space="0" w:color="auto"/>
            </w:tcBorders>
            <w:shd w:val="clear" w:color="auto" w:fill="auto"/>
            <w:noWrap/>
            <w:vAlign w:val="bottom"/>
          </w:tcPr>
          <w:p w14:paraId="1EBEE230" w14:textId="491CB24E" w:rsidR="00D03033" w:rsidRPr="002B1B26" w:rsidRDefault="00F27436" w:rsidP="00E03A61">
            <w:pPr>
              <w:jc w:val="center"/>
              <w:rPr>
                <w:rFonts w:ascii="Arial" w:hAnsi="Arial" w:cs="Arial"/>
                <w:color w:val="000000"/>
              </w:rPr>
            </w:pPr>
            <w:r>
              <w:rPr>
                <w:rFonts w:ascii="Arial" w:hAnsi="Arial" w:cs="Arial"/>
                <w:color w:val="000000"/>
              </w:rPr>
              <w:t>N</w:t>
            </w:r>
          </w:p>
        </w:tc>
        <w:tc>
          <w:tcPr>
            <w:tcW w:w="2178" w:type="dxa"/>
            <w:tcBorders>
              <w:top w:val="nil"/>
              <w:left w:val="nil"/>
              <w:bottom w:val="nil"/>
              <w:right w:val="single" w:sz="4" w:space="0" w:color="auto"/>
            </w:tcBorders>
            <w:shd w:val="clear" w:color="auto" w:fill="auto"/>
            <w:noWrap/>
            <w:vAlign w:val="bottom"/>
            <w:hideMark/>
          </w:tcPr>
          <w:p w14:paraId="1BF80236" w14:textId="1F73092C" w:rsidR="00D03033" w:rsidRPr="002B1B26" w:rsidRDefault="00D03033" w:rsidP="00D03033">
            <w:pPr>
              <w:rPr>
                <w:rFonts w:ascii="Arial" w:hAnsi="Arial" w:cs="Arial"/>
                <w:color w:val="000000"/>
              </w:rPr>
            </w:pPr>
            <w:r w:rsidRPr="002B1B26">
              <w:rPr>
                <w:rFonts w:ascii="Arial" w:hAnsi="Arial" w:cs="Arial"/>
              </w:rPr>
              <w:t>Mark Cavanaugh</w:t>
            </w:r>
          </w:p>
        </w:tc>
        <w:tc>
          <w:tcPr>
            <w:tcW w:w="308" w:type="dxa"/>
            <w:tcBorders>
              <w:top w:val="nil"/>
              <w:left w:val="nil"/>
              <w:bottom w:val="nil"/>
              <w:right w:val="single" w:sz="8" w:space="0" w:color="auto"/>
            </w:tcBorders>
            <w:shd w:val="clear" w:color="auto" w:fill="auto"/>
            <w:noWrap/>
            <w:vAlign w:val="bottom"/>
          </w:tcPr>
          <w:p w14:paraId="1479A2FE" w14:textId="6CF12C88" w:rsidR="00D03033" w:rsidRPr="002B1B26" w:rsidRDefault="00F27436" w:rsidP="00D03033">
            <w:pPr>
              <w:rPr>
                <w:rFonts w:ascii="Arial" w:hAnsi="Arial" w:cs="Arial"/>
                <w:color w:val="000000"/>
              </w:rPr>
            </w:pPr>
            <w:r>
              <w:rPr>
                <w:rFonts w:ascii="Arial" w:hAnsi="Arial" w:cs="Arial"/>
                <w:color w:val="000000"/>
              </w:rPr>
              <w:t>N</w:t>
            </w:r>
          </w:p>
        </w:tc>
        <w:tc>
          <w:tcPr>
            <w:tcW w:w="2253" w:type="dxa"/>
            <w:tcBorders>
              <w:top w:val="nil"/>
              <w:left w:val="nil"/>
              <w:bottom w:val="nil"/>
              <w:right w:val="single" w:sz="4" w:space="0" w:color="auto"/>
            </w:tcBorders>
            <w:shd w:val="clear" w:color="auto" w:fill="auto"/>
            <w:noWrap/>
            <w:vAlign w:val="bottom"/>
          </w:tcPr>
          <w:p w14:paraId="196EA7CB" w14:textId="612C968E" w:rsidR="00D03033" w:rsidRPr="00AE764B" w:rsidRDefault="00D03033" w:rsidP="00D03033">
            <w:pPr>
              <w:rPr>
                <w:rFonts w:ascii="Arial" w:hAnsi="Arial" w:cs="Arial"/>
                <w:b/>
                <w:bCs/>
                <w:color w:val="000000"/>
              </w:rPr>
            </w:pPr>
            <w:r w:rsidRPr="00AE764B">
              <w:rPr>
                <w:rFonts w:ascii="Arial" w:hAnsi="Arial" w:cs="Arial"/>
                <w:b/>
                <w:bCs/>
                <w:color w:val="000000"/>
              </w:rPr>
              <w:t>Jim Wilson</w:t>
            </w:r>
          </w:p>
        </w:tc>
        <w:tc>
          <w:tcPr>
            <w:tcW w:w="357" w:type="dxa"/>
            <w:tcBorders>
              <w:top w:val="nil"/>
              <w:left w:val="nil"/>
              <w:bottom w:val="nil"/>
              <w:right w:val="single" w:sz="8" w:space="0" w:color="auto"/>
            </w:tcBorders>
            <w:shd w:val="clear" w:color="auto" w:fill="auto"/>
            <w:noWrap/>
            <w:vAlign w:val="bottom"/>
          </w:tcPr>
          <w:p w14:paraId="4527CF18" w14:textId="7B464135" w:rsidR="00D03033" w:rsidRPr="002B1B26" w:rsidRDefault="00F27436" w:rsidP="00D03033">
            <w:pPr>
              <w:rPr>
                <w:rFonts w:ascii="Arial" w:hAnsi="Arial" w:cs="Arial"/>
                <w:color w:val="000000"/>
              </w:rPr>
            </w:pPr>
            <w:r>
              <w:rPr>
                <w:rFonts w:ascii="Arial" w:hAnsi="Arial" w:cs="Arial"/>
                <w:color w:val="000000"/>
              </w:rPr>
              <w:t>A</w:t>
            </w:r>
          </w:p>
        </w:tc>
        <w:tc>
          <w:tcPr>
            <w:tcW w:w="2173" w:type="dxa"/>
            <w:tcBorders>
              <w:top w:val="nil"/>
              <w:left w:val="nil"/>
              <w:bottom w:val="single" w:sz="8" w:space="0" w:color="auto"/>
              <w:right w:val="single" w:sz="4" w:space="0" w:color="auto"/>
            </w:tcBorders>
            <w:shd w:val="clear" w:color="auto" w:fill="auto"/>
            <w:noWrap/>
            <w:vAlign w:val="bottom"/>
            <w:hideMark/>
          </w:tcPr>
          <w:p w14:paraId="234095FA" w14:textId="28DC16A4" w:rsidR="00D03033" w:rsidRPr="009F50C5" w:rsidRDefault="009F50C5" w:rsidP="00D03033">
            <w:pPr>
              <w:rPr>
                <w:rFonts w:ascii="Arial" w:hAnsi="Arial" w:cs="Arial"/>
                <w:color w:val="000000"/>
              </w:rPr>
            </w:pPr>
            <w:r>
              <w:rPr>
                <w:rFonts w:ascii="Arial" w:hAnsi="Arial" w:cs="Arial"/>
                <w:color w:val="000000"/>
              </w:rPr>
              <w:t>Leilani Domingo</w:t>
            </w:r>
          </w:p>
        </w:tc>
        <w:tc>
          <w:tcPr>
            <w:tcW w:w="291" w:type="dxa"/>
            <w:tcBorders>
              <w:top w:val="nil"/>
              <w:left w:val="nil"/>
              <w:bottom w:val="single" w:sz="8" w:space="0" w:color="auto"/>
              <w:right w:val="single" w:sz="8" w:space="0" w:color="auto"/>
            </w:tcBorders>
            <w:shd w:val="clear" w:color="auto" w:fill="auto"/>
            <w:noWrap/>
            <w:vAlign w:val="bottom"/>
          </w:tcPr>
          <w:p w14:paraId="7FC64B84" w14:textId="51408C5C" w:rsidR="00D03033" w:rsidRPr="002B1B26" w:rsidRDefault="00F27436" w:rsidP="00D03033">
            <w:pPr>
              <w:rPr>
                <w:rFonts w:ascii="Arial" w:hAnsi="Arial" w:cs="Arial"/>
                <w:color w:val="000000"/>
              </w:rPr>
            </w:pPr>
            <w:r>
              <w:rPr>
                <w:rFonts w:ascii="Arial" w:hAnsi="Arial" w:cs="Arial"/>
                <w:color w:val="000000"/>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hideMark/>
          </w:tcPr>
          <w:p w14:paraId="02A4054C" w14:textId="71752339" w:rsidR="00D03033" w:rsidRPr="002B1B26" w:rsidRDefault="009F50C5" w:rsidP="00D03033">
            <w:pPr>
              <w:rPr>
                <w:rFonts w:ascii="Arial" w:hAnsi="Arial" w:cs="Arial"/>
              </w:rPr>
            </w:pPr>
            <w:r>
              <w:rPr>
                <w:rFonts w:ascii="Arial" w:hAnsi="Arial" w:cs="Arial"/>
              </w:rPr>
              <w:t>Michael Lightner</w:t>
            </w:r>
          </w:p>
        </w:tc>
        <w:tc>
          <w:tcPr>
            <w:tcW w:w="274" w:type="dxa"/>
            <w:tcBorders>
              <w:top w:val="nil"/>
              <w:left w:val="nil"/>
              <w:bottom w:val="single" w:sz="8" w:space="0" w:color="auto"/>
              <w:right w:val="single" w:sz="8" w:space="0" w:color="auto"/>
            </w:tcBorders>
            <w:shd w:val="clear" w:color="auto" w:fill="auto"/>
            <w:noWrap/>
            <w:vAlign w:val="bottom"/>
          </w:tcPr>
          <w:p w14:paraId="696BE4A3" w14:textId="345573DF" w:rsidR="00D03033" w:rsidRPr="002B1B26" w:rsidRDefault="00F27436"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B2F2B9D" w14:textId="1B9F4069" w:rsidR="00D03033" w:rsidRPr="00AE764B" w:rsidRDefault="00D03033" w:rsidP="00D03033">
            <w:pPr>
              <w:rPr>
                <w:rFonts w:ascii="Arial" w:hAnsi="Arial" w:cs="Arial"/>
                <w:b/>
                <w:bCs/>
              </w:rPr>
            </w:pPr>
            <w:r w:rsidRPr="00AE764B">
              <w:rPr>
                <w:rFonts w:ascii="Arial" w:hAnsi="Arial" w:cs="Arial"/>
                <w:b/>
                <w:bCs/>
              </w:rPr>
              <w:t>Ana Cristina Temu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BA9142F" w14:textId="4D4B12AB" w:rsidR="00D03033" w:rsidRPr="002B1B26" w:rsidRDefault="00F27436" w:rsidP="00D03033">
            <w:pPr>
              <w:rPr>
                <w:rFonts w:ascii="Arial" w:hAnsi="Arial" w:cs="Arial"/>
              </w:rPr>
            </w:pPr>
            <w:r>
              <w:rPr>
                <w:rFonts w:ascii="Arial" w:hAnsi="Arial" w:cs="Arial"/>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0780326" w14:textId="5FFFB9F1" w:rsidR="00D03033" w:rsidRPr="002B1B26" w:rsidRDefault="00D03033" w:rsidP="00D03033">
            <w:pPr>
              <w:rPr>
                <w:rFonts w:ascii="Arial" w:hAnsi="Arial" w:cs="Arial"/>
              </w:rPr>
            </w:pPr>
            <w:r w:rsidRPr="002B1B26">
              <w:rPr>
                <w:rFonts w:ascii="Arial" w:hAnsi="Arial" w:cs="Arial"/>
              </w:rPr>
              <w:t>Melinda Piket-May</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71DABDC" w14:textId="54181019" w:rsidR="00D03033" w:rsidRPr="002B1B26" w:rsidRDefault="00F27436" w:rsidP="00D03033">
            <w:pPr>
              <w:rPr>
                <w:rFonts w:ascii="Arial" w:hAnsi="Arial" w:cs="Arial"/>
              </w:rPr>
            </w:pPr>
            <w:r>
              <w:rPr>
                <w:rFonts w:ascii="Arial" w:hAnsi="Arial" w:cs="Arial"/>
              </w:rPr>
              <w:t>E</w:t>
            </w:r>
          </w:p>
        </w:tc>
        <w:tc>
          <w:tcPr>
            <w:tcW w:w="2173" w:type="dxa"/>
            <w:tcBorders>
              <w:top w:val="nil"/>
              <w:left w:val="nil"/>
              <w:bottom w:val="single" w:sz="8" w:space="0" w:color="auto"/>
              <w:right w:val="single" w:sz="4" w:space="0" w:color="auto"/>
            </w:tcBorders>
            <w:shd w:val="clear" w:color="auto" w:fill="auto"/>
            <w:noWrap/>
            <w:vAlign w:val="bottom"/>
          </w:tcPr>
          <w:p w14:paraId="5856F5DB" w14:textId="68ABB605" w:rsidR="00D03033" w:rsidRPr="00AE764B" w:rsidRDefault="00D03033" w:rsidP="00D03033">
            <w:pPr>
              <w:rPr>
                <w:rFonts w:ascii="Arial" w:hAnsi="Arial" w:cs="Arial"/>
                <w:b/>
                <w:bCs/>
              </w:rPr>
            </w:pPr>
            <w:r w:rsidRPr="00AE764B">
              <w:rPr>
                <w:rFonts w:ascii="Arial" w:hAnsi="Arial" w:cs="Arial"/>
                <w:b/>
                <w:bCs/>
              </w:rPr>
              <w:t>Jennifer Walmer</w:t>
            </w:r>
          </w:p>
        </w:tc>
        <w:tc>
          <w:tcPr>
            <w:tcW w:w="291" w:type="dxa"/>
            <w:tcBorders>
              <w:top w:val="nil"/>
              <w:left w:val="nil"/>
              <w:bottom w:val="single" w:sz="8" w:space="0" w:color="auto"/>
              <w:right w:val="single" w:sz="8" w:space="0" w:color="auto"/>
            </w:tcBorders>
            <w:shd w:val="clear" w:color="auto" w:fill="auto"/>
            <w:noWrap/>
            <w:vAlign w:val="bottom"/>
          </w:tcPr>
          <w:p w14:paraId="1B22B1B8" w14:textId="3A2E7117" w:rsidR="00D03033" w:rsidRPr="002B1B26" w:rsidRDefault="00F27436" w:rsidP="00D03033">
            <w:pPr>
              <w:rPr>
                <w:rFonts w:ascii="Arial" w:hAnsi="Arial" w:cs="Arial"/>
                <w:color w:val="000000"/>
              </w:rPr>
            </w:pPr>
            <w:r>
              <w:rPr>
                <w:rFonts w:ascii="Arial" w:hAnsi="Arial" w:cs="Arial"/>
                <w:color w:val="000000"/>
              </w:rPr>
              <w:t>A</w:t>
            </w: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2B1B26" w:rsidRDefault="00D03033" w:rsidP="00D03033">
            <w:pPr>
              <w:rPr>
                <w:rFonts w:ascii="Arial" w:hAnsi="Arial" w:cs="Arial"/>
                <w:b/>
                <w:bCs/>
                <w:color w:val="FFFFFF" w:themeColor="background1"/>
              </w:rPr>
            </w:pPr>
            <w:r w:rsidRPr="002B1B26">
              <w:rPr>
                <w:rFonts w:ascii="Arial" w:hAnsi="Arial" w:cs="Arial"/>
                <w:b/>
                <w:bCs/>
                <w:color w:val="FFFFFF" w:themeColor="background1"/>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5BD33E" w14:textId="627C5CDC" w:rsidR="00D03033" w:rsidRPr="002B1B26" w:rsidRDefault="00272F68" w:rsidP="00D03033">
            <w:pPr>
              <w:rPr>
                <w:rFonts w:ascii="Arial" w:hAnsi="Arial" w:cs="Arial"/>
              </w:rPr>
            </w:pPr>
            <w:r w:rsidRPr="002B1B26">
              <w:rPr>
                <w:rFonts w:ascii="Arial" w:hAnsi="Arial" w:cs="Arial"/>
              </w:rPr>
              <w:t>Carl Einhaus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AC3E5AA" w14:textId="22B54950" w:rsidR="00D03033" w:rsidRPr="002B1B26" w:rsidRDefault="00F27436"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84E7310" w14:textId="29A774F8" w:rsidR="00D03033" w:rsidRPr="002B1B26" w:rsidRDefault="00FB273F" w:rsidP="00D03033">
            <w:pPr>
              <w:rPr>
                <w:rFonts w:ascii="Arial" w:hAnsi="Arial" w:cs="Arial"/>
              </w:rPr>
            </w:pPr>
            <w:r w:rsidRPr="002B1B26">
              <w:rPr>
                <w:rFonts w:ascii="Arial" w:hAnsi="Arial" w:cs="Arial"/>
              </w:rPr>
              <w:t>Chris Rasmussen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4A11185" w14:textId="144B1E5C" w:rsidR="00D03033" w:rsidRPr="002B1B26" w:rsidRDefault="00D03033" w:rsidP="00D03033">
            <w:pPr>
              <w:rPr>
                <w:rFonts w:ascii="Arial" w:hAnsi="Arial" w:cs="Arial"/>
              </w:rPr>
            </w:pP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5229D396" w14:textId="6C2C7DB3" w:rsidR="00D03033" w:rsidRPr="002B1B26" w:rsidRDefault="00FB273F" w:rsidP="00D03033">
            <w:pPr>
              <w:rPr>
                <w:rFonts w:ascii="Arial" w:hAnsi="Arial" w:cs="Arial"/>
              </w:rPr>
            </w:pPr>
            <w:r w:rsidRPr="002B1B26">
              <w:rPr>
                <w:rFonts w:ascii="Arial" w:hAnsi="Arial" w:cs="Arial"/>
              </w:rPr>
              <w:t>Christina</w:t>
            </w:r>
            <w:r>
              <w:rPr>
                <w:rFonts w:ascii="Arial" w:hAnsi="Arial" w:cs="Arial"/>
              </w:rPr>
              <w:t xml:space="preserve"> </w:t>
            </w:r>
            <w:r w:rsidRPr="002B1B26">
              <w:rPr>
                <w:rFonts w:ascii="Arial" w:hAnsi="Arial" w:cs="Arial"/>
              </w:rPr>
              <w:t>Carrillo</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29A70B25" w14:textId="1FCA4041" w:rsidR="00D03033" w:rsidRPr="002B1B26" w:rsidRDefault="00F27436"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08634244" w14:textId="05F3D0FC" w:rsidR="00D03033" w:rsidRPr="002B1B26" w:rsidRDefault="00FB273F" w:rsidP="00D03033">
            <w:pPr>
              <w:rPr>
                <w:rFonts w:ascii="Arial" w:hAnsi="Arial" w:cs="Arial"/>
              </w:rPr>
            </w:pPr>
            <w:r w:rsidRPr="002B1B26">
              <w:rPr>
                <w:rFonts w:ascii="Arial" w:hAnsi="Arial" w:cs="Arial"/>
              </w:rPr>
              <w:t xml:space="preserve">Heather </w:t>
            </w:r>
            <w:proofErr w:type="spellStart"/>
            <w:r w:rsidRPr="002B1B26">
              <w:rPr>
                <w:rFonts w:ascii="Arial" w:hAnsi="Arial" w:cs="Arial"/>
              </w:rPr>
              <w:t>DeLange</w:t>
            </w:r>
            <w:proofErr w:type="spellEnd"/>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F1EA8A" w14:textId="2D0FCE50" w:rsidR="00D03033" w:rsidRPr="002B1B26" w:rsidRDefault="00F27436" w:rsidP="00D03033">
            <w:pPr>
              <w:rPr>
                <w:rFonts w:ascii="Arial" w:hAnsi="Arial" w:cs="Arial"/>
                <w:color w:val="000000"/>
              </w:rPr>
            </w:pPr>
            <w:r>
              <w:rPr>
                <w:rFonts w:ascii="Arial" w:hAnsi="Arial" w:cs="Arial"/>
                <w:color w:val="000000"/>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shd w:val="clear" w:color="auto" w:fill="auto"/>
            <w:noWrap/>
            <w:vAlign w:val="bottom"/>
            <w:hideMark/>
          </w:tcPr>
          <w:p w14:paraId="547834F3" w14:textId="04A0FBE2" w:rsidR="00D03033" w:rsidRPr="002B1B26" w:rsidRDefault="00FB273F" w:rsidP="00D03033">
            <w:pPr>
              <w:rPr>
                <w:rFonts w:ascii="Arial" w:hAnsi="Arial" w:cs="Arial"/>
              </w:rPr>
            </w:pPr>
            <w:r w:rsidRPr="002B1B26">
              <w:rPr>
                <w:rFonts w:ascii="Arial" w:hAnsi="Arial" w:cs="Arial"/>
              </w:rPr>
              <w:t>Beverly Jones</w:t>
            </w:r>
          </w:p>
        </w:tc>
        <w:tc>
          <w:tcPr>
            <w:tcW w:w="274" w:type="dxa"/>
            <w:tcBorders>
              <w:top w:val="nil"/>
              <w:left w:val="nil"/>
              <w:bottom w:val="nil"/>
              <w:right w:val="single" w:sz="8" w:space="0" w:color="auto"/>
            </w:tcBorders>
            <w:shd w:val="clear" w:color="auto" w:fill="auto"/>
            <w:noWrap/>
            <w:vAlign w:val="bottom"/>
          </w:tcPr>
          <w:p w14:paraId="2294341B" w14:textId="526A9E97" w:rsidR="00D03033" w:rsidRPr="002B1B26" w:rsidRDefault="00F27436" w:rsidP="00D03033">
            <w:pPr>
              <w:rPr>
                <w:rFonts w:ascii="Arial" w:hAnsi="Arial" w:cs="Arial"/>
              </w:rPr>
            </w:pPr>
            <w:r>
              <w:rPr>
                <w:rFonts w:ascii="Arial" w:hAnsi="Arial" w:cs="Arial"/>
              </w:rPr>
              <w:t>A</w:t>
            </w:r>
          </w:p>
        </w:tc>
        <w:tc>
          <w:tcPr>
            <w:tcW w:w="2178" w:type="dxa"/>
            <w:tcBorders>
              <w:top w:val="nil"/>
              <w:left w:val="nil"/>
              <w:bottom w:val="nil"/>
              <w:right w:val="single" w:sz="4" w:space="0" w:color="auto"/>
            </w:tcBorders>
            <w:shd w:val="clear" w:color="auto" w:fill="auto"/>
            <w:noWrap/>
            <w:vAlign w:val="bottom"/>
            <w:hideMark/>
          </w:tcPr>
          <w:p w14:paraId="2A9FC3E1" w14:textId="0EA9B65B" w:rsidR="00D03033" w:rsidRPr="002B1B26" w:rsidRDefault="00077B14" w:rsidP="00D03033">
            <w:pPr>
              <w:rPr>
                <w:rFonts w:ascii="Arial" w:hAnsi="Arial" w:cs="Arial"/>
              </w:rPr>
            </w:pPr>
            <w:r w:rsidRPr="002B1B26">
              <w:rPr>
                <w:rFonts w:ascii="Arial" w:hAnsi="Arial" w:cs="Arial"/>
              </w:rPr>
              <w:t>Sam Fogleman</w:t>
            </w:r>
          </w:p>
        </w:tc>
        <w:tc>
          <w:tcPr>
            <w:tcW w:w="308" w:type="dxa"/>
            <w:tcBorders>
              <w:top w:val="nil"/>
              <w:left w:val="nil"/>
              <w:bottom w:val="nil"/>
              <w:right w:val="single" w:sz="8" w:space="0" w:color="auto"/>
            </w:tcBorders>
            <w:shd w:val="clear" w:color="auto" w:fill="auto"/>
            <w:noWrap/>
            <w:vAlign w:val="bottom"/>
          </w:tcPr>
          <w:p w14:paraId="4E2A60EF" w14:textId="674467B6" w:rsidR="00D03033" w:rsidRPr="002B1B26" w:rsidRDefault="00D03033" w:rsidP="00D03033">
            <w:pPr>
              <w:rPr>
                <w:rFonts w:ascii="Arial" w:hAnsi="Arial" w:cs="Arial"/>
              </w:rPr>
            </w:pPr>
          </w:p>
        </w:tc>
        <w:tc>
          <w:tcPr>
            <w:tcW w:w="2253" w:type="dxa"/>
            <w:tcBorders>
              <w:top w:val="nil"/>
              <w:left w:val="nil"/>
              <w:bottom w:val="single" w:sz="8" w:space="0" w:color="auto"/>
              <w:right w:val="single" w:sz="4" w:space="0" w:color="auto"/>
            </w:tcBorders>
            <w:shd w:val="clear" w:color="auto" w:fill="auto"/>
            <w:noWrap/>
            <w:vAlign w:val="bottom"/>
          </w:tcPr>
          <w:p w14:paraId="4AD594A1" w14:textId="3766D183" w:rsidR="00D03033" w:rsidRPr="002B1B26" w:rsidRDefault="00D03033" w:rsidP="00D03033">
            <w:pPr>
              <w:rPr>
                <w:rFonts w:ascii="Arial" w:hAnsi="Arial" w:cs="Arial"/>
              </w:rPr>
            </w:pPr>
            <w:r w:rsidRPr="002B1B26">
              <w:rPr>
                <w:rFonts w:ascii="Arial" w:hAnsi="Arial" w:cs="Arial"/>
              </w:rPr>
              <w:t>Cynthia Armendariz</w:t>
            </w:r>
          </w:p>
        </w:tc>
        <w:tc>
          <w:tcPr>
            <w:tcW w:w="357" w:type="dxa"/>
            <w:tcBorders>
              <w:top w:val="nil"/>
              <w:left w:val="nil"/>
              <w:bottom w:val="single" w:sz="8" w:space="0" w:color="auto"/>
              <w:right w:val="single" w:sz="8" w:space="0" w:color="auto"/>
            </w:tcBorders>
            <w:shd w:val="clear" w:color="auto" w:fill="auto"/>
            <w:noWrap/>
            <w:vAlign w:val="bottom"/>
          </w:tcPr>
          <w:p w14:paraId="7EB3BC3A" w14:textId="7DB404DB" w:rsidR="00D03033" w:rsidRPr="002B1B26" w:rsidRDefault="00D03033" w:rsidP="00D03033">
            <w:pPr>
              <w:rPr>
                <w:rFonts w:ascii="Arial" w:hAnsi="Arial" w:cs="Arial"/>
              </w:rPr>
            </w:pPr>
          </w:p>
        </w:tc>
        <w:tc>
          <w:tcPr>
            <w:tcW w:w="2173" w:type="dxa"/>
            <w:tcBorders>
              <w:top w:val="nil"/>
              <w:left w:val="nil"/>
              <w:bottom w:val="nil"/>
              <w:right w:val="single" w:sz="4" w:space="0" w:color="auto"/>
            </w:tcBorders>
            <w:shd w:val="clear" w:color="auto" w:fill="auto"/>
            <w:noWrap/>
            <w:vAlign w:val="bottom"/>
          </w:tcPr>
          <w:p w14:paraId="5048F1CF" w14:textId="0ABA64C3" w:rsidR="00D03033" w:rsidRPr="002B1B26" w:rsidRDefault="002D4F7A" w:rsidP="00D03033">
            <w:pPr>
              <w:rPr>
                <w:rFonts w:ascii="Arial" w:hAnsi="Arial" w:cs="Arial"/>
              </w:rPr>
            </w:pPr>
            <w:r w:rsidRPr="002B1B26">
              <w:rPr>
                <w:rFonts w:ascii="Arial" w:hAnsi="Arial" w:cs="Arial"/>
              </w:rPr>
              <w:t>Angie Paccione</w:t>
            </w:r>
          </w:p>
        </w:tc>
        <w:tc>
          <w:tcPr>
            <w:tcW w:w="291" w:type="dxa"/>
            <w:tcBorders>
              <w:top w:val="nil"/>
              <w:left w:val="nil"/>
              <w:bottom w:val="nil"/>
              <w:right w:val="single" w:sz="8" w:space="0" w:color="auto"/>
            </w:tcBorders>
            <w:shd w:val="clear" w:color="auto" w:fill="auto"/>
            <w:noWrap/>
            <w:vAlign w:val="bottom"/>
          </w:tcPr>
          <w:p w14:paraId="19716C0A" w14:textId="4B0196EA" w:rsidR="00D03033" w:rsidRPr="002B1B26" w:rsidRDefault="00D03033" w:rsidP="00D03033">
            <w:pPr>
              <w:rPr>
                <w:rFonts w:ascii="Arial" w:hAnsi="Arial" w:cs="Arial"/>
                <w:color w:val="000000"/>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A1BC2B9" w14:textId="25286F7D" w:rsidR="00D03033" w:rsidRPr="002B1B26" w:rsidRDefault="00FB273F" w:rsidP="00D03033">
            <w:pPr>
              <w:rPr>
                <w:rFonts w:ascii="Arial" w:hAnsi="Arial" w:cs="Arial"/>
              </w:rPr>
            </w:pPr>
            <w:r w:rsidRPr="002B1B26">
              <w:rPr>
                <w:rFonts w:ascii="Arial" w:hAnsi="Arial" w:cs="Arial"/>
              </w:rPr>
              <w:t>Peter Fritz</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0A27CB" w14:textId="5F52E44A" w:rsidR="00D03033" w:rsidRPr="002B1B26" w:rsidRDefault="00F27436"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EA588DC" w14:textId="45C549B8" w:rsidR="00D03033" w:rsidRPr="002B1B26" w:rsidRDefault="00FB273F" w:rsidP="00D03033">
            <w:pPr>
              <w:rPr>
                <w:rFonts w:ascii="Arial" w:hAnsi="Arial" w:cs="Arial"/>
              </w:rPr>
            </w:pPr>
            <w:r w:rsidRPr="002B1B26">
              <w:rPr>
                <w:rFonts w:ascii="Arial" w:hAnsi="Arial" w:cs="Arial"/>
              </w:rPr>
              <w:t>Renee Welch</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F805257" w14:textId="0A0CD822" w:rsidR="00D03033" w:rsidRPr="002B1B26" w:rsidRDefault="00F27436"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hideMark/>
          </w:tcPr>
          <w:p w14:paraId="68E3952A" w14:textId="2E6B947B" w:rsidR="00D03033" w:rsidRPr="002B1B26" w:rsidRDefault="00FB273F" w:rsidP="00D03033">
            <w:pPr>
              <w:rPr>
                <w:rFonts w:ascii="Arial" w:hAnsi="Arial" w:cs="Arial"/>
              </w:rPr>
            </w:pPr>
            <w:r>
              <w:rPr>
                <w:rFonts w:ascii="Arial" w:hAnsi="Arial" w:cs="Arial"/>
                <w:color w:val="000000"/>
              </w:rPr>
              <w:t>Chealsye Bowley</w:t>
            </w:r>
          </w:p>
        </w:tc>
        <w:tc>
          <w:tcPr>
            <w:tcW w:w="357" w:type="dxa"/>
            <w:tcBorders>
              <w:top w:val="nil"/>
              <w:left w:val="nil"/>
              <w:bottom w:val="single" w:sz="8" w:space="0" w:color="auto"/>
              <w:right w:val="single" w:sz="8" w:space="0" w:color="auto"/>
            </w:tcBorders>
            <w:shd w:val="clear" w:color="auto" w:fill="auto"/>
            <w:noWrap/>
            <w:vAlign w:val="bottom"/>
          </w:tcPr>
          <w:p w14:paraId="7DDE69FC" w14:textId="29CC3D63" w:rsidR="00D03033" w:rsidRPr="002B1B26" w:rsidRDefault="00F27436" w:rsidP="00D03033">
            <w:pPr>
              <w:rPr>
                <w:rFonts w:ascii="Arial" w:hAnsi="Arial" w:cs="Arial"/>
              </w:rPr>
            </w:pPr>
            <w:r>
              <w:rPr>
                <w:rFonts w:ascii="Arial" w:hAnsi="Arial" w:cs="Arial"/>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5894E0CE" w14:textId="770829A0" w:rsidR="00D03033" w:rsidRPr="002B1B26" w:rsidRDefault="00FB273F" w:rsidP="00D03033">
            <w:pPr>
              <w:rPr>
                <w:rFonts w:ascii="Arial" w:hAnsi="Arial" w:cs="Arial"/>
              </w:rPr>
            </w:pPr>
            <w:r>
              <w:rPr>
                <w:rFonts w:ascii="Arial" w:hAnsi="Arial" w:cs="Arial"/>
              </w:rPr>
              <w:t>Sophia Laderman</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812D34" w14:textId="17076AA6" w:rsidR="00D03033" w:rsidRPr="002B1B26" w:rsidRDefault="00D03033" w:rsidP="00D03033">
            <w:pPr>
              <w:rPr>
                <w:rFonts w:ascii="Arial" w:hAnsi="Arial" w:cs="Arial"/>
                <w:color w:val="000000"/>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E5718C2" w14:textId="613C956D" w:rsidR="001C0CC6" w:rsidRPr="002B1B26" w:rsidRDefault="00B06710" w:rsidP="00D03033">
            <w:pPr>
              <w:rPr>
                <w:rFonts w:ascii="Arial" w:hAnsi="Arial" w:cs="Arial"/>
              </w:rPr>
            </w:pPr>
            <w:r>
              <w:rPr>
                <w:rFonts w:ascii="Arial" w:hAnsi="Arial" w:cs="Arial"/>
              </w:rPr>
              <w:t>Gillian McKnight-Tutein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E5D84C6" w14:textId="1B5BB8D0" w:rsidR="001C0CC6" w:rsidRPr="002B1B26" w:rsidRDefault="00F27436"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4BB5F8B" w14:textId="562E22C2" w:rsidR="001C0CC6" w:rsidRPr="002B1B26" w:rsidRDefault="001C0CC6" w:rsidP="00D03033">
            <w:pPr>
              <w:rPr>
                <w:rFonts w:ascii="Arial" w:hAnsi="Arial" w:cs="Arial"/>
              </w:rPr>
            </w:pPr>
            <w:r w:rsidRPr="002B1B26">
              <w:rPr>
                <w:rFonts w:ascii="Arial" w:hAnsi="Arial" w:cs="Arial"/>
              </w:rPr>
              <w:t>Allana Farley</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4D3981" w14:textId="28CDBFBB" w:rsidR="001C0CC6" w:rsidRPr="002B1B26" w:rsidRDefault="00F27436"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14A3D3D2" w14:textId="3898DB42" w:rsidR="001C0CC6" w:rsidRPr="002B1B26" w:rsidRDefault="00E27788" w:rsidP="00D03033">
            <w:pPr>
              <w:rPr>
                <w:rFonts w:ascii="Arial" w:hAnsi="Arial" w:cs="Arial"/>
              </w:rPr>
            </w:pPr>
            <w:r w:rsidRPr="002B1B26">
              <w:rPr>
                <w:rFonts w:ascii="Arial" w:hAnsi="Arial" w:cs="Arial"/>
                <w:color w:val="000000"/>
              </w:rPr>
              <w:t>Jack Wolflink</w:t>
            </w:r>
          </w:p>
        </w:tc>
        <w:tc>
          <w:tcPr>
            <w:tcW w:w="357" w:type="dxa"/>
            <w:tcBorders>
              <w:top w:val="nil"/>
              <w:left w:val="nil"/>
              <w:bottom w:val="single" w:sz="8" w:space="0" w:color="auto"/>
              <w:right w:val="single" w:sz="8" w:space="0" w:color="auto"/>
            </w:tcBorders>
            <w:shd w:val="clear" w:color="auto" w:fill="auto"/>
            <w:noWrap/>
            <w:vAlign w:val="bottom"/>
          </w:tcPr>
          <w:p w14:paraId="6C01DD7A" w14:textId="4F6BDEEF" w:rsidR="001C0CC6" w:rsidRPr="002B1B26" w:rsidRDefault="001C0CC6"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E9A8862" w14:textId="417E1B92" w:rsidR="001C0CC6" w:rsidRPr="002B1B26" w:rsidRDefault="00B06710" w:rsidP="00D03033">
            <w:pPr>
              <w:rPr>
                <w:rFonts w:ascii="Arial" w:hAnsi="Arial" w:cs="Arial"/>
              </w:rPr>
            </w:pPr>
            <w:r>
              <w:rPr>
                <w:rFonts w:ascii="Arial" w:hAnsi="Arial" w:cs="Arial"/>
              </w:rPr>
              <w:t>Michael Vente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96EE335" w14:textId="2482C5B1" w:rsidR="001C0CC6" w:rsidRPr="002B1B26" w:rsidRDefault="001C0CC6" w:rsidP="00D03033">
            <w:pPr>
              <w:rPr>
                <w:rFonts w:ascii="Arial" w:hAnsi="Arial" w:cs="Arial"/>
                <w:color w:val="000000"/>
              </w:rPr>
            </w:pPr>
          </w:p>
        </w:tc>
      </w:tr>
      <w:tr w:rsidR="00F27436" w:rsidRPr="002B1B26" w14:paraId="29189A36"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7778F592" w14:textId="4A64251E" w:rsidR="00F27436" w:rsidRDefault="00F27436" w:rsidP="00D03033">
            <w:pPr>
              <w:rPr>
                <w:rFonts w:ascii="Arial" w:hAnsi="Arial" w:cs="Arial"/>
              </w:rPr>
            </w:pPr>
            <w:r>
              <w:rPr>
                <w:rFonts w:ascii="Arial" w:hAnsi="Arial" w:cs="Arial"/>
              </w:rPr>
              <w:t>Corey Evans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71D3DA" w14:textId="7EF0CD68" w:rsidR="00F27436" w:rsidRDefault="00F27436" w:rsidP="00D03033">
            <w:pPr>
              <w:rPr>
                <w:rFonts w:ascii="Arial" w:hAnsi="Arial" w:cs="Arial"/>
              </w:rPr>
            </w:pPr>
            <w:r>
              <w:rPr>
                <w:rFonts w:ascii="Arial" w:hAnsi="Arial" w:cs="Arial"/>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07D94F1B" w14:textId="4DC61692" w:rsidR="00F27436" w:rsidRPr="002B1B26" w:rsidRDefault="00F27436" w:rsidP="00D03033">
            <w:pPr>
              <w:rPr>
                <w:rFonts w:ascii="Arial" w:hAnsi="Arial" w:cs="Arial"/>
              </w:rPr>
            </w:pPr>
            <w:r>
              <w:rPr>
                <w:rFonts w:ascii="Arial" w:hAnsi="Arial" w:cs="Arial"/>
              </w:rPr>
              <w:t>DeAnna Castaneda</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36BC6A7E" w14:textId="435CBD4D" w:rsidR="00F27436" w:rsidRDefault="00F27436" w:rsidP="00D03033">
            <w:pPr>
              <w:rPr>
                <w:rFonts w:ascii="Arial" w:hAnsi="Arial" w:cs="Arial"/>
              </w:rPr>
            </w:pPr>
            <w:r>
              <w:rPr>
                <w:rFonts w:ascii="Arial" w:hAnsi="Arial" w:cs="Arial"/>
              </w:rPr>
              <w:t>A</w:t>
            </w:r>
          </w:p>
        </w:tc>
        <w:tc>
          <w:tcPr>
            <w:tcW w:w="2253" w:type="dxa"/>
            <w:tcBorders>
              <w:top w:val="nil"/>
              <w:left w:val="nil"/>
              <w:bottom w:val="single" w:sz="8" w:space="0" w:color="auto"/>
              <w:right w:val="single" w:sz="4" w:space="0" w:color="auto"/>
            </w:tcBorders>
            <w:shd w:val="clear" w:color="auto" w:fill="auto"/>
            <w:noWrap/>
            <w:vAlign w:val="bottom"/>
          </w:tcPr>
          <w:p w14:paraId="754E39A3" w14:textId="77777777" w:rsidR="00F27436" w:rsidRPr="002B1B26" w:rsidRDefault="00F27436" w:rsidP="00D03033">
            <w:pPr>
              <w:rPr>
                <w:rFonts w:ascii="Arial" w:hAnsi="Arial" w:cs="Arial"/>
                <w:color w:val="000000"/>
              </w:rPr>
            </w:pPr>
          </w:p>
        </w:tc>
        <w:tc>
          <w:tcPr>
            <w:tcW w:w="357" w:type="dxa"/>
            <w:tcBorders>
              <w:top w:val="nil"/>
              <w:left w:val="nil"/>
              <w:bottom w:val="single" w:sz="8" w:space="0" w:color="auto"/>
              <w:right w:val="single" w:sz="8" w:space="0" w:color="auto"/>
            </w:tcBorders>
            <w:shd w:val="clear" w:color="auto" w:fill="auto"/>
            <w:noWrap/>
            <w:vAlign w:val="bottom"/>
          </w:tcPr>
          <w:p w14:paraId="5506288F" w14:textId="77777777" w:rsidR="00F27436" w:rsidRPr="002B1B26" w:rsidRDefault="00F27436" w:rsidP="00D03033">
            <w:pPr>
              <w:rPr>
                <w:rFonts w:ascii="Arial" w:hAnsi="Arial" w:cs="Arial"/>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684EEA03" w14:textId="77777777" w:rsidR="00F27436" w:rsidRDefault="00F27436" w:rsidP="00D03033">
            <w:pPr>
              <w:rPr>
                <w:rFonts w:ascii="Arial" w:hAnsi="Arial" w:cs="Arial"/>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6745CCB" w14:textId="77777777" w:rsidR="00F27436" w:rsidRPr="002B1B26" w:rsidRDefault="00F27436" w:rsidP="00D03033">
            <w:pPr>
              <w:rPr>
                <w:rFonts w:ascii="Arial" w:hAnsi="Arial" w:cs="Arial"/>
                <w:color w:val="000000"/>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2B1B26" w:rsidRDefault="00D03033" w:rsidP="00D03033">
            <w:pPr>
              <w:rPr>
                <w:rFonts w:ascii="Arial" w:hAnsi="Arial" w:cs="Arial"/>
                <w:b/>
                <w:bCs/>
                <w:color w:val="FFFFFF"/>
              </w:rPr>
            </w:pPr>
            <w:r w:rsidRPr="002B1B26">
              <w:rPr>
                <w:rFonts w:ascii="Arial" w:hAnsi="Arial" w:cs="Arial"/>
                <w:b/>
                <w:bCs/>
                <w:color w:val="FFFFFF"/>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8ED920B" w14:textId="4B47E320" w:rsidR="00D03033" w:rsidRPr="002B1B26" w:rsidRDefault="00F27436" w:rsidP="00D03033">
            <w:pPr>
              <w:rPr>
                <w:rFonts w:ascii="Arial" w:hAnsi="Arial" w:cs="Arial"/>
                <w:color w:val="000000"/>
              </w:rPr>
            </w:pPr>
            <w:r>
              <w:rPr>
                <w:rFonts w:ascii="Arial" w:hAnsi="Arial" w:cs="Arial"/>
                <w:color w:val="000000"/>
              </w:rPr>
              <w:t>Britney Kyle – UNC</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D087588" w14:textId="1FE11DAA" w:rsidR="00D03033" w:rsidRPr="002B1B26" w:rsidRDefault="00F27436"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891AB77" w14:textId="6B476F21" w:rsidR="00D03033" w:rsidRPr="002B1B26" w:rsidRDefault="00F27436" w:rsidP="00D03033">
            <w:pPr>
              <w:rPr>
                <w:rFonts w:ascii="Arial" w:hAnsi="Arial" w:cs="Arial"/>
                <w:color w:val="000000"/>
              </w:rPr>
            </w:pPr>
            <w:r>
              <w:rPr>
                <w:rFonts w:ascii="Arial" w:hAnsi="Arial" w:cs="Arial"/>
                <w:color w:val="000000"/>
              </w:rPr>
              <w:t xml:space="preserve">Claude </w:t>
            </w:r>
            <w:proofErr w:type="spellStart"/>
            <w:r>
              <w:rPr>
                <w:rFonts w:ascii="Arial" w:hAnsi="Arial" w:cs="Arial"/>
                <w:color w:val="000000"/>
              </w:rPr>
              <w:t>d’Estree</w:t>
            </w:r>
            <w:proofErr w:type="spellEnd"/>
            <w:r>
              <w:rPr>
                <w:rFonts w:ascii="Arial" w:hAnsi="Arial" w:cs="Arial"/>
                <w:color w:val="000000"/>
              </w:rPr>
              <w:t xml:space="preserve"> – DU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6BAB88" w14:textId="2E7F4305" w:rsidR="00D03033" w:rsidRPr="002B1B26" w:rsidRDefault="00F27436"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68A035D4" w14:textId="5C670E02" w:rsidR="00D03033" w:rsidRPr="002B1B26" w:rsidRDefault="00F27436" w:rsidP="00D03033">
            <w:pPr>
              <w:rPr>
                <w:rFonts w:ascii="Arial" w:hAnsi="Arial" w:cs="Arial"/>
                <w:color w:val="000000"/>
              </w:rPr>
            </w:pPr>
            <w:r>
              <w:rPr>
                <w:rFonts w:ascii="Arial" w:hAnsi="Arial" w:cs="Arial"/>
                <w:color w:val="000000"/>
              </w:rPr>
              <w:t>Greg Kinney – CU Anschutz</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53DF369" w14:textId="7891397E" w:rsidR="00D03033" w:rsidRPr="002B1B26" w:rsidRDefault="00F27436"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4AFE47B" w14:textId="0FC53B80" w:rsidR="00D03033" w:rsidRPr="002B1B26" w:rsidRDefault="00F27436" w:rsidP="00D03033">
            <w:pPr>
              <w:rPr>
                <w:rFonts w:ascii="Arial" w:hAnsi="Arial" w:cs="Arial"/>
                <w:color w:val="000000"/>
              </w:rPr>
            </w:pPr>
            <w:r>
              <w:rPr>
                <w:rFonts w:ascii="Arial" w:hAnsi="Arial" w:cs="Arial"/>
                <w:color w:val="000000"/>
              </w:rPr>
              <w:t>Dan St. John</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ADCF449" w14:textId="1C884883" w:rsidR="00D03033" w:rsidRPr="002B1B26" w:rsidRDefault="00F27436" w:rsidP="00D03033">
            <w:pPr>
              <w:rPr>
                <w:rFonts w:ascii="Arial" w:hAnsi="Arial" w:cs="Arial"/>
                <w:color w:val="000000"/>
              </w:rPr>
            </w:pPr>
            <w:r>
              <w:rPr>
                <w:rFonts w:ascii="Arial" w:hAnsi="Arial" w:cs="Arial"/>
                <w:color w:val="000000"/>
              </w:rPr>
              <w:t>A</w:t>
            </w:r>
          </w:p>
        </w:tc>
      </w:tr>
      <w:tr w:rsidR="00F27436" w:rsidRPr="002B1B26" w14:paraId="1D17F535"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2BE0FDF7" w14:textId="05A052C4" w:rsidR="00F27436" w:rsidRDefault="00F27436" w:rsidP="00D03033">
            <w:pPr>
              <w:rPr>
                <w:rFonts w:ascii="Arial" w:hAnsi="Arial" w:cs="Arial"/>
                <w:color w:val="000000"/>
              </w:rPr>
            </w:pPr>
            <w:r>
              <w:rPr>
                <w:rFonts w:ascii="Arial" w:hAnsi="Arial" w:cs="Arial"/>
                <w:color w:val="000000"/>
              </w:rPr>
              <w:t>Jennifer Martin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17BB70F" w14:textId="7293EF7C" w:rsidR="00F27436" w:rsidRDefault="00F27436" w:rsidP="00D03033">
            <w:pPr>
              <w:rPr>
                <w:rFonts w:ascii="Arial" w:hAnsi="Arial" w:cs="Arial"/>
                <w:color w:val="000000"/>
              </w:rPr>
            </w:pPr>
            <w:r>
              <w:rPr>
                <w:rFonts w:ascii="Arial" w:hAnsi="Arial" w:cs="Arial"/>
                <w:color w:val="000000"/>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22A9B7C" w14:textId="07AEED2B" w:rsidR="00F27436" w:rsidRDefault="00F27436" w:rsidP="00D03033">
            <w:pPr>
              <w:rPr>
                <w:rFonts w:ascii="Arial" w:hAnsi="Arial" w:cs="Arial"/>
                <w:color w:val="000000"/>
              </w:rPr>
            </w:pPr>
            <w:r>
              <w:rPr>
                <w:rFonts w:ascii="Arial" w:hAnsi="Arial" w:cs="Arial"/>
                <w:color w:val="000000"/>
              </w:rPr>
              <w:t>Matt Aronson – Western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9BA037" w14:textId="5CCD3A33" w:rsidR="00F27436" w:rsidRDefault="00F27436" w:rsidP="00D03033">
            <w:pPr>
              <w:rPr>
                <w:rFonts w:ascii="Arial" w:hAnsi="Arial" w:cs="Arial"/>
                <w:color w:val="000000"/>
              </w:rPr>
            </w:pPr>
            <w:r>
              <w:rPr>
                <w:rFonts w:ascii="Arial" w:hAnsi="Arial" w:cs="Arial"/>
                <w:color w:val="000000"/>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185E325A" w14:textId="062D69C6" w:rsidR="00F27436" w:rsidRDefault="00F27436" w:rsidP="00D03033">
            <w:pPr>
              <w:rPr>
                <w:rFonts w:ascii="Arial" w:hAnsi="Arial" w:cs="Arial"/>
                <w:color w:val="000000"/>
              </w:rPr>
            </w:pPr>
            <w:r>
              <w:rPr>
                <w:rFonts w:ascii="Arial" w:hAnsi="Arial" w:cs="Arial"/>
                <w:color w:val="000000"/>
              </w:rPr>
              <w:t>JC Norling</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70BE6E66" w14:textId="173F9378" w:rsidR="00F27436" w:rsidRDefault="00F27436" w:rsidP="00D03033">
            <w:pPr>
              <w:rPr>
                <w:rFonts w:ascii="Arial" w:hAnsi="Arial" w:cs="Arial"/>
                <w:color w:val="000000"/>
              </w:rPr>
            </w:pPr>
            <w:r>
              <w:rPr>
                <w:rFonts w:ascii="Arial" w:hAnsi="Arial" w:cs="Arial"/>
                <w:color w:val="000000"/>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549E38BD" w14:textId="77777777" w:rsidR="00F27436" w:rsidRDefault="00F27436" w:rsidP="00D03033">
            <w:pPr>
              <w:rPr>
                <w:rFonts w:ascii="Arial" w:hAnsi="Arial" w:cs="Arial"/>
                <w:color w:val="000000"/>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54F383E6" w14:textId="77777777" w:rsidR="00F27436" w:rsidRDefault="00F27436" w:rsidP="00D03033">
            <w:pPr>
              <w:rPr>
                <w:rFonts w:ascii="Arial" w:hAnsi="Arial" w:cs="Arial"/>
                <w:color w:val="000000"/>
              </w:rPr>
            </w:pPr>
          </w:p>
        </w:tc>
      </w:tr>
    </w:tbl>
    <w:p w14:paraId="080D6AFC" w14:textId="77777777" w:rsidR="00FB273F" w:rsidRDefault="00FB273F" w:rsidP="00462771">
      <w:pPr>
        <w:rPr>
          <w:rFonts w:ascii="Arial" w:hAnsi="Arial" w:cs="Arial"/>
          <w:b/>
          <w:bCs/>
        </w:rPr>
      </w:pPr>
    </w:p>
    <w:p w14:paraId="5A11AFEA" w14:textId="77777777" w:rsidR="003E445D" w:rsidRDefault="003E445D" w:rsidP="00462771">
      <w:pPr>
        <w:rPr>
          <w:rFonts w:ascii="Arial" w:hAnsi="Arial" w:cs="Arial"/>
          <w:b/>
          <w:bCs/>
          <w:sz w:val="24"/>
        </w:rPr>
      </w:pPr>
    </w:p>
    <w:p w14:paraId="33CC3709" w14:textId="680FF7A2" w:rsidR="00BB1E96" w:rsidRPr="002B1B26" w:rsidRDefault="001367BE" w:rsidP="00462771">
      <w:pPr>
        <w:rPr>
          <w:rFonts w:ascii="Arial" w:hAnsi="Arial" w:cs="Arial"/>
          <w:b/>
          <w:bCs/>
          <w:sz w:val="24"/>
        </w:rPr>
      </w:pPr>
      <w:r w:rsidRPr="002B1B26">
        <w:rPr>
          <w:rFonts w:ascii="Arial" w:hAnsi="Arial" w:cs="Arial"/>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2B1B26">
        <w:rPr>
          <w:rFonts w:ascii="Arial" w:hAnsi="Arial" w:cs="Arial"/>
          <w:b/>
          <w:bCs/>
          <w:sz w:val="24"/>
        </w:rPr>
        <w:t>AGENDA</w:t>
      </w:r>
    </w:p>
    <w:p w14:paraId="07F8A2D0" w14:textId="77777777" w:rsidR="00FE63FD" w:rsidRPr="002B1B26" w:rsidRDefault="00FE63FD" w:rsidP="00462771">
      <w:pPr>
        <w:rPr>
          <w:rFonts w:ascii="Arial" w:hAnsi="Arial" w:cs="Arial"/>
          <w:b/>
          <w:bCs/>
          <w:sz w:val="24"/>
          <w:szCs w:val="24"/>
        </w:rPr>
      </w:pPr>
    </w:p>
    <w:p w14:paraId="25706F7B" w14:textId="634FB7FE" w:rsidR="00B6223D" w:rsidRPr="002B1B26" w:rsidRDefault="00925DAC" w:rsidP="00B6223D">
      <w:pPr>
        <w:pStyle w:val="Informal2"/>
        <w:tabs>
          <w:tab w:val="right" w:pos="2160"/>
        </w:tabs>
      </w:pPr>
      <w:r w:rsidRPr="002B1B26">
        <w:t>1</w:t>
      </w:r>
      <w:r w:rsidR="00B6223D" w:rsidRPr="002B1B26">
        <w:t xml:space="preserve">:00 </w:t>
      </w:r>
      <w:r w:rsidR="008A48CB" w:rsidRPr="002B1B26">
        <w:t>p</w:t>
      </w:r>
      <w:r w:rsidR="00B6223D" w:rsidRPr="002B1B26">
        <w:t>.m.</w:t>
      </w:r>
      <w:r w:rsidR="00B6223D" w:rsidRPr="002B1B26">
        <w:tab/>
      </w:r>
      <w:r w:rsidR="003F5387" w:rsidRPr="002B1B26">
        <w:tab/>
      </w:r>
      <w:r w:rsidR="00B6223D" w:rsidRPr="002B1B26">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2B1B26">
        <w:rPr>
          <w:b w:val="0"/>
          <w:bCs w:val="0"/>
          <w:i/>
          <w:iCs/>
          <w:color w:val="4F6228" w:themeColor="accent3" w:themeShade="80"/>
        </w:rPr>
        <w:tab/>
      </w:r>
      <w:r w:rsidRPr="002B1B26">
        <w:rPr>
          <w:b w:val="0"/>
          <w:bCs w:val="0"/>
          <w:i/>
          <w:iCs/>
          <w:color w:val="4F6228" w:themeColor="accent3" w:themeShade="80"/>
        </w:rPr>
        <w:tab/>
      </w:r>
      <w:r w:rsidR="00755D71" w:rsidRPr="002B1B26">
        <w:rPr>
          <w:b w:val="0"/>
          <w:bCs w:val="0"/>
          <w:i/>
          <w:iCs/>
          <w:color w:val="4F6228" w:themeColor="accent3" w:themeShade="80"/>
        </w:rPr>
        <w:t xml:space="preserve">Berrick </w:t>
      </w:r>
      <w:r w:rsidR="008E230E" w:rsidRPr="002B1B26">
        <w:rPr>
          <w:b w:val="0"/>
          <w:bCs w:val="0"/>
          <w:i/>
          <w:iCs/>
          <w:color w:val="4F6228" w:themeColor="accent3" w:themeShade="80"/>
        </w:rPr>
        <w:t>Abramson</w:t>
      </w:r>
      <w:r w:rsidRPr="002B1B26">
        <w:rPr>
          <w:b w:val="0"/>
          <w:bCs w:val="0"/>
          <w:i/>
          <w:iCs/>
          <w:color w:val="4F6228" w:themeColor="accent3" w:themeShade="80"/>
        </w:rPr>
        <w:t xml:space="preserve">, </w:t>
      </w:r>
      <w:r w:rsidR="00755D71" w:rsidRPr="002B1B26">
        <w:rPr>
          <w:b w:val="0"/>
          <w:bCs w:val="0"/>
          <w:i/>
          <w:iCs/>
          <w:color w:val="4F6228" w:themeColor="accent3" w:themeShade="80"/>
        </w:rPr>
        <w:t>Committee Chair</w:t>
      </w:r>
    </w:p>
    <w:p w14:paraId="52C4BAB7" w14:textId="17C63B82" w:rsidR="00E46DD3" w:rsidRPr="00F30F80" w:rsidRDefault="00E05D85" w:rsidP="00F30F80">
      <w:pPr>
        <w:pStyle w:val="Informal2"/>
        <w:tabs>
          <w:tab w:val="right" w:pos="2160"/>
        </w:tabs>
        <w:ind w:left="2880"/>
        <w:rPr>
          <w:b w:val="0"/>
          <w:bCs w:val="0"/>
          <w:color w:val="FF0000"/>
        </w:rPr>
      </w:pPr>
      <w:r>
        <w:rPr>
          <w:b w:val="0"/>
          <w:bCs w:val="0"/>
          <w:color w:val="FF0000"/>
        </w:rPr>
        <w:t>Commissioner Abramson and Carl Einhaus, Chief Student Success and Academic Affairs Officer</w:t>
      </w:r>
      <w:r w:rsidR="00275573">
        <w:rPr>
          <w:b w:val="0"/>
          <w:bCs w:val="0"/>
          <w:color w:val="FF0000"/>
        </w:rPr>
        <w:t>, announced that Dr. Chris Rasmussen, Senior Director of Academic Pathways and Innovation, will be leaving the Department of Higher Education</w:t>
      </w:r>
      <w:r w:rsidR="00C8235E">
        <w:rPr>
          <w:b w:val="0"/>
          <w:bCs w:val="0"/>
          <w:color w:val="FF0000"/>
        </w:rPr>
        <w:t xml:space="preserve"> (DHE)</w:t>
      </w:r>
      <w:r w:rsidR="00275573">
        <w:rPr>
          <w:b w:val="0"/>
          <w:bCs w:val="0"/>
          <w:color w:val="FF0000"/>
        </w:rPr>
        <w:t xml:space="preserve">. He recently </w:t>
      </w:r>
      <w:r w:rsidR="00275573" w:rsidRPr="00275573">
        <w:rPr>
          <w:b w:val="0"/>
          <w:bCs w:val="0"/>
          <w:color w:val="FF0000"/>
        </w:rPr>
        <w:t>accepted a position as Vice Chancellor and Chief Academic Officer for the West Virginia Higher Education Policy Commission and the Community &amp; Technical College System of West Virginia, located in Charleston, WV</w:t>
      </w:r>
      <w:r w:rsidR="00275573">
        <w:rPr>
          <w:b w:val="0"/>
          <w:bCs w:val="0"/>
          <w:color w:val="FF0000"/>
        </w:rPr>
        <w:t xml:space="preserve"> – his final day with DHE will be Friday, January 3, 2025. We congratulate Dr. Rasmussen and wish him well on </w:t>
      </w:r>
      <w:r w:rsidR="00F30F80">
        <w:rPr>
          <w:b w:val="0"/>
          <w:bCs w:val="0"/>
          <w:color w:val="FF0000"/>
        </w:rPr>
        <w:t>this</w:t>
      </w:r>
      <w:r w:rsidR="00275573">
        <w:rPr>
          <w:b w:val="0"/>
          <w:bCs w:val="0"/>
          <w:color w:val="FF0000"/>
        </w:rPr>
        <w:t xml:space="preserve"> new journey!</w:t>
      </w:r>
    </w:p>
    <w:p w14:paraId="36D89DAC" w14:textId="603BEA00" w:rsidR="001367BE" w:rsidRPr="002B1B26" w:rsidRDefault="00BB6417" w:rsidP="00B6223D">
      <w:pPr>
        <w:pStyle w:val="Informal2"/>
        <w:tabs>
          <w:tab w:val="right" w:pos="2160"/>
        </w:tabs>
        <w:rPr>
          <w:sz w:val="22"/>
          <w:szCs w:val="22"/>
        </w:rPr>
      </w:pPr>
      <w:r w:rsidRPr="002B1B26">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2B1B26" w:rsidRDefault="00A3717B" w:rsidP="00B6223D">
      <w:pPr>
        <w:pStyle w:val="Informal2"/>
        <w:tabs>
          <w:tab w:val="right" w:pos="2160"/>
        </w:tabs>
      </w:pPr>
    </w:p>
    <w:p w14:paraId="2C6121AE" w14:textId="0C8A90C9" w:rsidR="00B6223D" w:rsidRPr="00144924" w:rsidRDefault="00925DAC" w:rsidP="00144924">
      <w:pPr>
        <w:pStyle w:val="Informal2"/>
        <w:tabs>
          <w:tab w:val="right" w:pos="2160"/>
        </w:tabs>
        <w:ind w:left="2880" w:hanging="2880"/>
        <w:rPr>
          <w:color w:val="FF0000"/>
        </w:rPr>
      </w:pPr>
      <w:r w:rsidRPr="002B1B26">
        <w:t>1</w:t>
      </w:r>
      <w:r w:rsidR="00B6223D" w:rsidRPr="002B1B26">
        <w:t xml:space="preserve">:05 </w:t>
      </w:r>
      <w:r w:rsidR="008A48CB" w:rsidRPr="002B1B26">
        <w:t>p</w:t>
      </w:r>
      <w:r w:rsidR="00B6223D" w:rsidRPr="002B1B26">
        <w:t>.m.</w:t>
      </w:r>
      <w:r w:rsidR="00B6223D" w:rsidRPr="002B1B26">
        <w:tab/>
      </w:r>
      <w:r w:rsidR="00B6223D" w:rsidRPr="002B1B26">
        <w:tab/>
        <w:t>Approve notes from</w:t>
      </w:r>
      <w:r w:rsidR="00562EE8">
        <w:t xml:space="preserve"> </w:t>
      </w:r>
      <w:r w:rsidR="00562EE8" w:rsidRPr="00562EE8">
        <w:rPr>
          <w:u w:val="single"/>
        </w:rPr>
        <w:t>October</w:t>
      </w:r>
      <w:r w:rsidR="009B0D29" w:rsidRPr="002B1B26">
        <w:t xml:space="preserve"> </w:t>
      </w:r>
      <w:r w:rsidR="00B6223D" w:rsidRPr="002B1B26">
        <w:t>meeting</w:t>
      </w:r>
      <w:r w:rsidR="00144924">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2B1B26">
        <w:rPr>
          <w:i/>
          <w:iCs/>
          <w:color w:val="4F81BD" w:themeColor="accent1"/>
        </w:rPr>
        <w:tab/>
      </w:r>
      <w:r w:rsidRPr="002B1B26">
        <w:rPr>
          <w:i/>
          <w:iCs/>
          <w:color w:val="4F81BD" w:themeColor="accent1"/>
        </w:rPr>
        <w:tab/>
      </w:r>
      <w:r w:rsidR="00755D71" w:rsidRPr="002B1B26">
        <w:rPr>
          <w:b w:val="0"/>
          <w:bCs w:val="0"/>
          <w:i/>
          <w:iCs/>
          <w:color w:val="4F6228" w:themeColor="accent3" w:themeShade="80"/>
        </w:rPr>
        <w:t>Berrick Abramson, Committee Chair</w:t>
      </w:r>
    </w:p>
    <w:p w14:paraId="6A746EF9" w14:textId="3FC6617D" w:rsidR="005E3BB0" w:rsidRPr="00DB79D4" w:rsidRDefault="00DB79D4" w:rsidP="00DB79D4">
      <w:pPr>
        <w:pStyle w:val="Informal2"/>
        <w:ind w:left="2880"/>
        <w:rPr>
          <w:b w:val="0"/>
          <w:bCs w:val="0"/>
          <w:color w:val="FF0000"/>
        </w:rPr>
      </w:pPr>
      <w:r w:rsidRPr="00DB79D4">
        <w:rPr>
          <w:b w:val="0"/>
          <w:bCs w:val="0"/>
          <w:color w:val="FF0000"/>
        </w:rPr>
        <w:t xml:space="preserve">Commissioner Harber motioned to approve the </w:t>
      </w:r>
      <w:r w:rsidR="001C778C">
        <w:rPr>
          <w:b w:val="0"/>
          <w:bCs w:val="0"/>
          <w:color w:val="FF0000"/>
        </w:rPr>
        <w:t>October</w:t>
      </w:r>
      <w:r w:rsidRPr="00DB79D4">
        <w:rPr>
          <w:b w:val="0"/>
          <w:bCs w:val="0"/>
          <w:color w:val="FF0000"/>
        </w:rPr>
        <w:t xml:space="preserve"> meeting notes. Commissioner </w:t>
      </w:r>
      <w:r>
        <w:rPr>
          <w:b w:val="0"/>
          <w:bCs w:val="0"/>
          <w:color w:val="FF0000"/>
        </w:rPr>
        <w:t>Walmer</w:t>
      </w:r>
      <w:r w:rsidRPr="00DB79D4">
        <w:rPr>
          <w:b w:val="0"/>
          <w:bCs w:val="0"/>
          <w:color w:val="FF0000"/>
        </w:rPr>
        <w:t xml:space="preserve"> seconded the motion. No objections were made – notes approved. </w:t>
      </w:r>
    </w:p>
    <w:p w14:paraId="7978F895" w14:textId="7CC9F2CC" w:rsidR="001367BE" w:rsidRPr="002B1B26" w:rsidRDefault="00635091" w:rsidP="00B6223D">
      <w:pPr>
        <w:pStyle w:val="Informal2"/>
        <w:tabs>
          <w:tab w:val="right" w:pos="2160"/>
        </w:tabs>
      </w:pPr>
      <w:r w:rsidRPr="002B1B26">
        <w:rPr>
          <w:b w:val="0"/>
          <w:bCs w:val="0"/>
          <w:i/>
          <w:iCs/>
          <w:color w:val="4F81BD" w:themeColor="accent1"/>
        </w:rPr>
        <w:tab/>
      </w:r>
      <w:r w:rsidR="00BB6417" w:rsidRPr="002B1B26">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2B1B26" w:rsidRDefault="001D26FF" w:rsidP="00B6223D">
      <w:pPr>
        <w:pStyle w:val="Informal2"/>
        <w:tabs>
          <w:tab w:val="right" w:pos="2160"/>
        </w:tabs>
      </w:pPr>
    </w:p>
    <w:p w14:paraId="5AC29935" w14:textId="41881B0D" w:rsidR="00E90E98" w:rsidRPr="002B1B26" w:rsidRDefault="00925DAC" w:rsidP="00E90E98">
      <w:pPr>
        <w:pStyle w:val="Informal2"/>
        <w:tabs>
          <w:tab w:val="right" w:pos="2160"/>
        </w:tabs>
      </w:pPr>
      <w:r w:rsidRPr="002B1B26">
        <w:t>1</w:t>
      </w:r>
      <w:r w:rsidR="00B6223D" w:rsidRPr="002B1B26">
        <w:t xml:space="preserve">:10 </w:t>
      </w:r>
      <w:r w:rsidR="008A48CB" w:rsidRPr="002B1B26">
        <w:t>p</w:t>
      </w:r>
      <w:r w:rsidR="00B6223D" w:rsidRPr="002B1B26">
        <w:t>.m.</w:t>
      </w:r>
      <w:r w:rsidR="00B6223D" w:rsidRPr="002B1B26">
        <w:tab/>
      </w:r>
      <w:r w:rsidR="00B6223D" w:rsidRPr="002B1B26">
        <w:tab/>
      </w:r>
      <w:r w:rsidR="00E90E98" w:rsidRPr="002B1B26">
        <w:t>Strategy discussion/</w:t>
      </w:r>
      <w:hyperlink r:id="rId8" w:history="1">
        <w:r w:rsidR="00E90E98" w:rsidRPr="002B1B26">
          <w:rPr>
            <w:rStyle w:val="Hyperlink"/>
          </w:rPr>
          <w:t>1330 recommendations</w:t>
        </w:r>
      </w:hyperlink>
      <w:r w:rsidR="00E90E98" w:rsidRPr="002B1B26">
        <w:tab/>
      </w:r>
    </w:p>
    <w:p w14:paraId="7C457785" w14:textId="7B1E3988" w:rsidR="00240EA7" w:rsidRPr="002B1B26" w:rsidRDefault="00E90E98" w:rsidP="003F5387">
      <w:pPr>
        <w:pStyle w:val="Informal2"/>
        <w:tabs>
          <w:tab w:val="right" w:pos="2160"/>
        </w:tabs>
        <w:rPr>
          <w:color w:val="4F6228" w:themeColor="accent3" w:themeShade="80"/>
        </w:rPr>
      </w:pPr>
      <w:bookmarkStart w:id="2" w:name="_Hlk93390637"/>
      <w:r w:rsidRPr="002B1B26">
        <w:rPr>
          <w:b w:val="0"/>
          <w:bCs w:val="0"/>
          <w:color w:val="4F81BD" w:themeColor="accent1"/>
        </w:rPr>
        <w:tab/>
      </w:r>
      <w:r w:rsidRPr="002B1B26">
        <w:rPr>
          <w:b w:val="0"/>
          <w:bCs w:val="0"/>
          <w:color w:val="4F81BD" w:themeColor="accent1"/>
        </w:rPr>
        <w:tab/>
      </w:r>
    </w:p>
    <w:p w14:paraId="005789FB" w14:textId="2CC58CCE" w:rsidR="0063501D" w:rsidRDefault="00D21F4E" w:rsidP="00BC131A">
      <w:pPr>
        <w:pStyle w:val="ListParagraph"/>
        <w:numPr>
          <w:ilvl w:val="0"/>
          <w:numId w:val="1"/>
        </w:numPr>
        <w:rPr>
          <w:rFonts w:ascii="Arial" w:hAnsi="Arial" w:cs="Arial"/>
          <w:color w:val="4F6228" w:themeColor="accent3" w:themeShade="80"/>
          <w:sz w:val="24"/>
          <w:szCs w:val="24"/>
        </w:rPr>
      </w:pPr>
      <w:r w:rsidRPr="0063501D">
        <w:rPr>
          <w:rFonts w:ascii="Arial" w:hAnsi="Arial" w:cs="Arial"/>
          <w:color w:val="4F6228" w:themeColor="accent3" w:themeShade="80"/>
          <w:sz w:val="24"/>
          <w:szCs w:val="24"/>
        </w:rPr>
        <w:t xml:space="preserve">Presentation: </w:t>
      </w:r>
      <w:r w:rsidR="009B30C5">
        <w:rPr>
          <w:rFonts w:ascii="Arial" w:hAnsi="Arial" w:cs="Arial"/>
          <w:color w:val="4F6228" w:themeColor="accent3" w:themeShade="80"/>
          <w:sz w:val="24"/>
          <w:szCs w:val="24"/>
        </w:rPr>
        <w:t>Inaugural Career Connected Designation</w:t>
      </w:r>
    </w:p>
    <w:p w14:paraId="6999107C" w14:textId="4E28B37D" w:rsidR="009B30C5" w:rsidRPr="009B30C5" w:rsidRDefault="009B30C5" w:rsidP="009B30C5">
      <w:pPr>
        <w:pStyle w:val="ListParagraph"/>
        <w:ind w:left="3600"/>
        <w:rPr>
          <w:rFonts w:ascii="Arial" w:hAnsi="Arial" w:cs="Arial"/>
          <w:i/>
          <w:iCs/>
          <w:color w:val="4F6228" w:themeColor="accent3" w:themeShade="80"/>
          <w:sz w:val="24"/>
          <w:szCs w:val="24"/>
        </w:rPr>
      </w:pPr>
      <w:r w:rsidRPr="009B30C5">
        <w:rPr>
          <w:rFonts w:ascii="Arial" w:hAnsi="Arial" w:cs="Arial"/>
          <w:i/>
          <w:iCs/>
          <w:color w:val="4F6228" w:themeColor="accent3" w:themeShade="80"/>
          <w:sz w:val="24"/>
          <w:szCs w:val="24"/>
        </w:rPr>
        <w:t>Dr. Gillian McKnight-Tut</w:t>
      </w:r>
      <w:r>
        <w:rPr>
          <w:rFonts w:ascii="Arial" w:hAnsi="Arial" w:cs="Arial"/>
          <w:i/>
          <w:iCs/>
          <w:color w:val="4F6228" w:themeColor="accent3" w:themeShade="80"/>
          <w:sz w:val="24"/>
          <w:szCs w:val="24"/>
        </w:rPr>
        <w:t>ein</w:t>
      </w:r>
    </w:p>
    <w:p w14:paraId="7D4F7514" w14:textId="362898A9" w:rsidR="009B30C5" w:rsidRPr="002F7B61" w:rsidRDefault="002F7B61" w:rsidP="009B30C5">
      <w:pPr>
        <w:pStyle w:val="ListParagraph"/>
        <w:ind w:left="3600"/>
        <w:rPr>
          <w:rFonts w:ascii="Arial" w:hAnsi="Arial" w:cs="Arial"/>
          <w:color w:val="FF0000"/>
          <w:sz w:val="24"/>
          <w:szCs w:val="24"/>
        </w:rPr>
      </w:pPr>
      <w:r>
        <w:rPr>
          <w:rFonts w:ascii="Arial" w:hAnsi="Arial" w:cs="Arial"/>
          <w:color w:val="FF0000"/>
          <w:sz w:val="24"/>
          <w:szCs w:val="24"/>
        </w:rPr>
        <w:t xml:space="preserve">Dr. G. provided an overview of the newly released Career Connected Campus Designation, which recognizes campuses that excel in the integration of academic curriculum with work-based learning experiences. Additional information about the designation can be found on the </w:t>
      </w:r>
      <w:hyperlink r:id="rId9" w:tooltip="Colorado Department of Higher Education Workforce Determinants of Student Success webpage" w:history="1">
        <w:r w:rsidRPr="002F7B61">
          <w:rPr>
            <w:rStyle w:val="Hyperlink"/>
            <w:rFonts w:ascii="Arial" w:hAnsi="Arial" w:cs="Arial"/>
            <w:sz w:val="24"/>
            <w:szCs w:val="24"/>
          </w:rPr>
          <w:t>Department’s website</w:t>
        </w:r>
      </w:hyperlink>
      <w:r>
        <w:rPr>
          <w:rFonts w:ascii="Arial" w:hAnsi="Arial" w:cs="Arial"/>
          <w:color w:val="FF0000"/>
          <w:sz w:val="24"/>
          <w:szCs w:val="24"/>
        </w:rPr>
        <w:t xml:space="preserve">. </w:t>
      </w:r>
    </w:p>
    <w:p w14:paraId="0C61D6E2" w14:textId="05AB7011" w:rsidR="0063501D" w:rsidRPr="00267EE5" w:rsidRDefault="0063501D" w:rsidP="00267EE5">
      <w:pPr>
        <w:pStyle w:val="ListParagraph"/>
        <w:numPr>
          <w:ilvl w:val="0"/>
          <w:numId w:val="1"/>
        </w:numPr>
        <w:rPr>
          <w:rFonts w:ascii="Arial" w:hAnsi="Arial" w:cs="Arial"/>
          <w:color w:val="4F6228" w:themeColor="accent3" w:themeShade="80"/>
          <w:sz w:val="24"/>
          <w:szCs w:val="24"/>
        </w:rPr>
      </w:pPr>
      <w:r w:rsidRPr="00267EE5">
        <w:rPr>
          <w:rFonts w:ascii="Arial" w:hAnsi="Arial" w:cs="Arial"/>
          <w:color w:val="4F6228" w:themeColor="accent3" w:themeShade="80"/>
          <w:sz w:val="24"/>
          <w:szCs w:val="24"/>
        </w:rPr>
        <w:t>S</w:t>
      </w:r>
      <w:r w:rsidR="00DB07B1" w:rsidRPr="00267EE5">
        <w:rPr>
          <w:rFonts w:ascii="Arial" w:hAnsi="Arial" w:cs="Arial"/>
          <w:color w:val="4F6228" w:themeColor="accent3" w:themeShade="80"/>
          <w:sz w:val="24"/>
          <w:szCs w:val="24"/>
        </w:rPr>
        <w:t>S&amp;</w:t>
      </w:r>
      <w:r w:rsidRPr="00267EE5">
        <w:rPr>
          <w:rFonts w:ascii="Arial" w:hAnsi="Arial" w:cs="Arial"/>
          <w:color w:val="4F6228" w:themeColor="accent3" w:themeShade="80"/>
          <w:sz w:val="24"/>
          <w:szCs w:val="24"/>
        </w:rPr>
        <w:t>WA Priorities for AY 24/25</w:t>
      </w:r>
      <w:r w:rsidR="008D6482" w:rsidRPr="00267EE5">
        <w:rPr>
          <w:rFonts w:ascii="Arial" w:hAnsi="Arial" w:cs="Arial"/>
          <w:color w:val="4F6228" w:themeColor="accent3" w:themeShade="80"/>
          <w:sz w:val="24"/>
          <w:szCs w:val="24"/>
        </w:rPr>
        <w:t xml:space="preserve"> – </w:t>
      </w:r>
      <w:r w:rsidR="00267EE5">
        <w:rPr>
          <w:rFonts w:ascii="Arial" w:hAnsi="Arial" w:cs="Arial"/>
          <w:color w:val="4F6228" w:themeColor="accent3" w:themeShade="80"/>
          <w:sz w:val="24"/>
          <w:szCs w:val="24"/>
        </w:rPr>
        <w:t>continued conversation on</w:t>
      </w:r>
      <w:r w:rsidR="008D6482" w:rsidRPr="00267EE5">
        <w:rPr>
          <w:rFonts w:ascii="Arial" w:hAnsi="Arial" w:cs="Arial"/>
          <w:color w:val="4F6228" w:themeColor="accent3" w:themeShade="80"/>
          <w:sz w:val="24"/>
          <w:szCs w:val="24"/>
        </w:rPr>
        <w:t xml:space="preserve"> what should we prioritize as a committee</w:t>
      </w:r>
      <w:r w:rsidR="00A65927" w:rsidRPr="00267EE5">
        <w:rPr>
          <w:rFonts w:ascii="Arial" w:hAnsi="Arial" w:cs="Arial"/>
          <w:color w:val="4F6228" w:themeColor="accent3" w:themeShade="80"/>
          <w:sz w:val="24"/>
          <w:szCs w:val="24"/>
        </w:rPr>
        <w:t xml:space="preserve"> for next 6-8 months</w:t>
      </w:r>
      <w:r w:rsidR="008D6482" w:rsidRPr="00267EE5">
        <w:rPr>
          <w:rFonts w:ascii="Arial" w:hAnsi="Arial" w:cs="Arial"/>
          <w:color w:val="4F6228" w:themeColor="accent3" w:themeShade="80"/>
          <w:sz w:val="24"/>
          <w:szCs w:val="24"/>
        </w:rPr>
        <w:t xml:space="preserve"> (</w:t>
      </w:r>
      <w:r w:rsidR="008D167F" w:rsidRPr="00267EE5">
        <w:rPr>
          <w:rFonts w:ascii="Arial" w:hAnsi="Arial" w:cs="Arial"/>
          <w:color w:val="4F6228" w:themeColor="accent3" w:themeShade="80"/>
          <w:sz w:val="24"/>
          <w:szCs w:val="24"/>
        </w:rPr>
        <w:t xml:space="preserve">Governor’s </w:t>
      </w:r>
      <w:hyperlink r:id="rId10" w:history="1">
        <w:r w:rsidR="008D167F" w:rsidRPr="00267EE5">
          <w:rPr>
            <w:rStyle w:val="Hyperlink"/>
            <w:rFonts w:ascii="Arial" w:hAnsi="Arial" w:cs="Arial"/>
            <w:sz w:val="24"/>
            <w:szCs w:val="24"/>
          </w:rPr>
          <w:t>L</w:t>
        </w:r>
        <w:r w:rsidR="008D6482" w:rsidRPr="00267EE5">
          <w:rPr>
            <w:rStyle w:val="Hyperlink"/>
            <w:rFonts w:ascii="Arial" w:hAnsi="Arial" w:cs="Arial"/>
            <w:sz w:val="24"/>
            <w:szCs w:val="24"/>
          </w:rPr>
          <w:t xml:space="preserve">et’s </w:t>
        </w:r>
        <w:r w:rsidR="008D167F" w:rsidRPr="00267EE5">
          <w:rPr>
            <w:rStyle w:val="Hyperlink"/>
            <w:rFonts w:ascii="Arial" w:hAnsi="Arial" w:cs="Arial"/>
            <w:sz w:val="24"/>
            <w:szCs w:val="24"/>
          </w:rPr>
          <w:t>G</w:t>
        </w:r>
        <w:r w:rsidR="008D6482" w:rsidRPr="00267EE5">
          <w:rPr>
            <w:rStyle w:val="Hyperlink"/>
            <w:rFonts w:ascii="Arial" w:hAnsi="Arial" w:cs="Arial"/>
            <w:sz w:val="24"/>
            <w:szCs w:val="24"/>
          </w:rPr>
          <w:t xml:space="preserve">et </w:t>
        </w:r>
        <w:r w:rsidR="008D167F" w:rsidRPr="00267EE5">
          <w:rPr>
            <w:rStyle w:val="Hyperlink"/>
            <w:rFonts w:ascii="Arial" w:hAnsi="Arial" w:cs="Arial"/>
            <w:sz w:val="24"/>
            <w:szCs w:val="24"/>
          </w:rPr>
          <w:t>R</w:t>
        </w:r>
        <w:r w:rsidR="008D6482" w:rsidRPr="00267EE5">
          <w:rPr>
            <w:rStyle w:val="Hyperlink"/>
            <w:rFonts w:ascii="Arial" w:hAnsi="Arial" w:cs="Arial"/>
            <w:sz w:val="24"/>
            <w:szCs w:val="24"/>
          </w:rPr>
          <w:t xml:space="preserve">eady </w:t>
        </w:r>
        <w:r w:rsidR="008D167F" w:rsidRPr="00267EE5">
          <w:rPr>
            <w:rStyle w:val="Hyperlink"/>
            <w:rFonts w:ascii="Arial" w:hAnsi="Arial" w:cs="Arial"/>
            <w:sz w:val="24"/>
            <w:szCs w:val="24"/>
          </w:rPr>
          <w:t>I</w:t>
        </w:r>
        <w:r w:rsidR="008D6482" w:rsidRPr="00267EE5">
          <w:rPr>
            <w:rStyle w:val="Hyperlink"/>
            <w:rFonts w:ascii="Arial" w:hAnsi="Arial" w:cs="Arial"/>
            <w:sz w:val="24"/>
            <w:szCs w:val="24"/>
          </w:rPr>
          <w:t>nitiative</w:t>
        </w:r>
      </w:hyperlink>
      <w:r w:rsidR="008D6482" w:rsidRPr="00267EE5">
        <w:rPr>
          <w:rFonts w:ascii="Arial" w:hAnsi="Arial" w:cs="Arial"/>
          <w:color w:val="4F6228" w:themeColor="accent3" w:themeShade="80"/>
          <w:sz w:val="24"/>
          <w:szCs w:val="24"/>
        </w:rPr>
        <w:t>)</w:t>
      </w:r>
      <w:r w:rsidR="00A65927" w:rsidRPr="00267EE5">
        <w:rPr>
          <w:rFonts w:ascii="Arial" w:hAnsi="Arial" w:cs="Arial"/>
          <w:color w:val="4F6228" w:themeColor="accent3" w:themeShade="80"/>
          <w:sz w:val="24"/>
          <w:szCs w:val="24"/>
        </w:rPr>
        <w:t xml:space="preserve"> – and how will we </w:t>
      </w:r>
      <w:r w:rsidR="00A65927" w:rsidRPr="00267EE5">
        <w:rPr>
          <w:rFonts w:ascii="Arial" w:hAnsi="Arial" w:cs="Arial"/>
          <w:color w:val="4F6228" w:themeColor="accent3" w:themeShade="80"/>
          <w:sz w:val="24"/>
          <w:szCs w:val="24"/>
        </w:rPr>
        <w:lastRenderedPageBreak/>
        <w:t>measure our success</w:t>
      </w:r>
      <w:r w:rsidR="00267EE5">
        <w:rPr>
          <w:rFonts w:ascii="Arial" w:hAnsi="Arial" w:cs="Arial"/>
          <w:color w:val="4F6228" w:themeColor="accent3" w:themeShade="80"/>
          <w:sz w:val="24"/>
          <w:szCs w:val="24"/>
        </w:rPr>
        <w:t xml:space="preserve"> – and request for pathways map in Colorado</w:t>
      </w:r>
    </w:p>
    <w:p w14:paraId="2895185C" w14:textId="7AD43C16" w:rsidR="008D167F" w:rsidRDefault="008D167F" w:rsidP="00267EE5">
      <w:pPr>
        <w:ind w:left="2880" w:firstLine="720"/>
        <w:rPr>
          <w:rFonts w:ascii="Arial" w:hAnsi="Arial" w:cs="Arial"/>
          <w:i/>
          <w:iCs/>
          <w:color w:val="4F6228" w:themeColor="accent3" w:themeShade="80"/>
          <w:sz w:val="24"/>
          <w:szCs w:val="24"/>
        </w:rPr>
      </w:pPr>
      <w:r w:rsidRPr="00267EE5">
        <w:rPr>
          <w:rFonts w:ascii="Arial" w:hAnsi="Arial" w:cs="Arial"/>
          <w:i/>
          <w:iCs/>
          <w:color w:val="4F6228" w:themeColor="accent3" w:themeShade="80"/>
          <w:sz w:val="24"/>
          <w:szCs w:val="24"/>
        </w:rPr>
        <w:t>Berrick Abramson, Committee Chair</w:t>
      </w:r>
    </w:p>
    <w:p w14:paraId="115DD41F" w14:textId="5DB77984" w:rsidR="000C6477" w:rsidRPr="000C6477" w:rsidRDefault="000C6477" w:rsidP="000C6477">
      <w:pPr>
        <w:ind w:left="3600"/>
        <w:rPr>
          <w:rFonts w:ascii="Arial" w:hAnsi="Arial" w:cs="Arial"/>
          <w:color w:val="FF0000"/>
          <w:sz w:val="24"/>
          <w:szCs w:val="24"/>
        </w:rPr>
      </w:pPr>
      <w:r>
        <w:rPr>
          <w:rFonts w:ascii="Arial" w:hAnsi="Arial" w:cs="Arial"/>
          <w:color w:val="FF0000"/>
          <w:sz w:val="24"/>
          <w:szCs w:val="24"/>
        </w:rPr>
        <w:t>Commissioner Abramson continued the conversation regarding committee priorities for the year – ultimately, a</w:t>
      </w:r>
      <w:r w:rsidR="00C000F2">
        <w:rPr>
          <w:rFonts w:ascii="Arial" w:hAnsi="Arial" w:cs="Arial"/>
          <w:color w:val="FF0000"/>
          <w:sz w:val="24"/>
          <w:szCs w:val="24"/>
        </w:rPr>
        <w:t xml:space="preserve"> decision was made to bring in a</w:t>
      </w:r>
      <w:r>
        <w:rPr>
          <w:rFonts w:ascii="Arial" w:hAnsi="Arial" w:cs="Arial"/>
          <w:color w:val="FF0000"/>
          <w:sz w:val="24"/>
          <w:szCs w:val="24"/>
        </w:rPr>
        <w:t xml:space="preserve"> panel </w:t>
      </w:r>
      <w:r w:rsidR="00C000F2">
        <w:rPr>
          <w:rFonts w:ascii="Arial" w:hAnsi="Arial" w:cs="Arial"/>
          <w:color w:val="FF0000"/>
          <w:sz w:val="24"/>
          <w:szCs w:val="24"/>
        </w:rPr>
        <w:t xml:space="preserve">of </w:t>
      </w:r>
      <w:r w:rsidR="002F7B61">
        <w:rPr>
          <w:rFonts w:ascii="Arial" w:hAnsi="Arial" w:cs="Arial"/>
          <w:color w:val="FF0000"/>
          <w:sz w:val="24"/>
          <w:szCs w:val="24"/>
        </w:rPr>
        <w:t xml:space="preserve">content </w:t>
      </w:r>
      <w:r w:rsidR="00C000F2">
        <w:rPr>
          <w:rFonts w:ascii="Arial" w:hAnsi="Arial" w:cs="Arial"/>
          <w:color w:val="FF0000"/>
          <w:sz w:val="24"/>
          <w:szCs w:val="24"/>
        </w:rPr>
        <w:t xml:space="preserve">experts for a </w:t>
      </w:r>
      <w:r>
        <w:rPr>
          <w:rFonts w:ascii="Arial" w:hAnsi="Arial" w:cs="Arial"/>
          <w:color w:val="FF0000"/>
          <w:sz w:val="24"/>
          <w:szCs w:val="24"/>
        </w:rPr>
        <w:t xml:space="preserve">discussion about the various degree pathways that currently exist </w:t>
      </w:r>
      <w:r w:rsidR="006057E6">
        <w:rPr>
          <w:rFonts w:ascii="Arial" w:hAnsi="Arial" w:cs="Arial"/>
          <w:color w:val="FF0000"/>
          <w:sz w:val="24"/>
          <w:szCs w:val="24"/>
        </w:rPr>
        <w:t>after the new year</w:t>
      </w:r>
      <w:r>
        <w:rPr>
          <w:rFonts w:ascii="Arial" w:hAnsi="Arial" w:cs="Arial"/>
          <w:color w:val="FF0000"/>
          <w:sz w:val="24"/>
          <w:szCs w:val="24"/>
        </w:rPr>
        <w:t xml:space="preserve"> to help Commissioners understand </w:t>
      </w:r>
      <w:r w:rsidR="00CE0166">
        <w:rPr>
          <w:rFonts w:ascii="Arial" w:hAnsi="Arial" w:cs="Arial"/>
          <w:color w:val="FF0000"/>
          <w:sz w:val="24"/>
          <w:szCs w:val="24"/>
        </w:rPr>
        <w:t xml:space="preserve">the opportunities that are available for students. </w:t>
      </w:r>
      <w:r w:rsidR="006057E6">
        <w:rPr>
          <w:rFonts w:ascii="Arial" w:hAnsi="Arial" w:cs="Arial"/>
          <w:color w:val="FF0000"/>
          <w:sz w:val="24"/>
          <w:szCs w:val="24"/>
        </w:rPr>
        <w:t xml:space="preserve">Commissioner Abramson will work with Department staff to identify speakers to invite to the next meeting. </w:t>
      </w:r>
    </w:p>
    <w:p w14:paraId="4A352E37" w14:textId="77777777" w:rsidR="008B4D84" w:rsidRPr="001B7387" w:rsidRDefault="008B4D84" w:rsidP="001B7387">
      <w:pPr>
        <w:rPr>
          <w:rFonts w:ascii="Arial" w:hAnsi="Arial" w:cs="Arial"/>
          <w:i/>
          <w:iCs/>
          <w:color w:val="4F6228" w:themeColor="accent3" w:themeShade="80"/>
          <w:sz w:val="24"/>
          <w:szCs w:val="24"/>
        </w:rPr>
      </w:pPr>
    </w:p>
    <w:bookmarkEnd w:id="2"/>
    <w:p w14:paraId="794A95E2" w14:textId="21F1FD73" w:rsidR="00A63A16" w:rsidRPr="002B1B26" w:rsidRDefault="00B6223D" w:rsidP="00B6223D">
      <w:pPr>
        <w:pStyle w:val="Informal2"/>
        <w:tabs>
          <w:tab w:val="right" w:pos="2160"/>
        </w:tabs>
      </w:pPr>
      <w:r w:rsidRPr="002B1B26">
        <w:tab/>
      </w:r>
      <w:r w:rsidRPr="002B1B26">
        <w:tab/>
      </w:r>
      <w:r w:rsidR="00BB6417" w:rsidRPr="002B1B26">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217A95D" w14:textId="1B859DFA" w:rsidR="00DE3A1F" w:rsidRPr="002B1B26" w:rsidRDefault="00177550" w:rsidP="00854A64">
      <w:pPr>
        <w:pStyle w:val="Informal2"/>
        <w:tabs>
          <w:tab w:val="right" w:pos="2160"/>
        </w:tabs>
      </w:pPr>
      <w:r w:rsidRPr="002B1B26">
        <w:t>1</w:t>
      </w:r>
      <w:r w:rsidR="00B6223D" w:rsidRPr="002B1B26">
        <w:t>:</w:t>
      </w:r>
      <w:r w:rsidRPr="002B1B26">
        <w:t>35</w:t>
      </w:r>
      <w:r w:rsidR="00B6223D" w:rsidRPr="002B1B26">
        <w:t xml:space="preserve"> </w:t>
      </w:r>
      <w:r w:rsidR="008A48CB" w:rsidRPr="002B1B26">
        <w:t>p</w:t>
      </w:r>
      <w:r w:rsidR="00B6223D" w:rsidRPr="002B1B26">
        <w:t>.m.</w:t>
      </w:r>
      <w:r w:rsidR="00B6223D" w:rsidRPr="002B1B26">
        <w:tab/>
      </w:r>
      <w:r w:rsidR="00B6223D" w:rsidRPr="002B1B26">
        <w:tab/>
      </w:r>
      <w:r w:rsidR="00E90E98" w:rsidRPr="002B1B26">
        <w:t>Compelling discussion on informational items</w:t>
      </w:r>
    </w:p>
    <w:p w14:paraId="47693C46" w14:textId="77777777" w:rsidR="00777C58" w:rsidRDefault="00777C58" w:rsidP="00777C58">
      <w:pPr>
        <w:rPr>
          <w:rFonts w:ascii="Arial" w:hAnsi="Arial" w:cs="Arial"/>
          <w:i/>
          <w:iCs/>
          <w:color w:val="4F6228" w:themeColor="accent3" w:themeShade="80"/>
          <w:sz w:val="24"/>
          <w:szCs w:val="24"/>
        </w:rPr>
      </w:pPr>
    </w:p>
    <w:p w14:paraId="2F8DE6E4" w14:textId="77777777" w:rsidR="005C2C54" w:rsidRPr="005C2C54" w:rsidRDefault="005C2C54" w:rsidP="00CF1B4D">
      <w:pPr>
        <w:pStyle w:val="ListParagraph"/>
        <w:numPr>
          <w:ilvl w:val="0"/>
          <w:numId w:val="5"/>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Proposal to terminate participation in the Professional Student Exchange Program (PSEP) in Optometry </w:t>
      </w:r>
    </w:p>
    <w:p w14:paraId="29DBD4B5" w14:textId="464F43E0" w:rsidR="00653E0F" w:rsidRDefault="003E641D" w:rsidP="005C2C54">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Corey Evans, Budget Director and DeAnna Castaneda, Lead Finance Analyst</w:t>
      </w:r>
    </w:p>
    <w:p w14:paraId="7270CF7F" w14:textId="19C92EE8" w:rsidR="00E05D85" w:rsidRDefault="00E05D85" w:rsidP="005C2C54">
      <w:pPr>
        <w:pStyle w:val="ListParagraph"/>
        <w:ind w:left="3600"/>
        <w:rPr>
          <w:rFonts w:ascii="Arial" w:hAnsi="Arial" w:cs="Arial"/>
          <w:color w:val="FF0000"/>
          <w:sz w:val="24"/>
          <w:szCs w:val="24"/>
        </w:rPr>
      </w:pPr>
      <w:r>
        <w:rPr>
          <w:rFonts w:ascii="Arial" w:hAnsi="Arial" w:cs="Arial"/>
          <w:color w:val="FF0000"/>
          <w:sz w:val="24"/>
          <w:szCs w:val="24"/>
        </w:rPr>
        <w:t xml:space="preserve">DeAnna Castaneda provided an overview of a discussion item that will appear before the Commission at its December meeting – </w:t>
      </w:r>
      <w:r w:rsidR="00D95A91">
        <w:rPr>
          <w:rFonts w:ascii="Arial" w:hAnsi="Arial" w:cs="Arial"/>
          <w:color w:val="FF0000"/>
          <w:sz w:val="24"/>
          <w:szCs w:val="24"/>
        </w:rPr>
        <w:t>as part of the discussion that will occur around the Fiscal Year 2025-26 Governor’s Budget and the Higher Education budget requests, the Department will be requesting to terminate its participation in PSEP. DeAnna shared details of the request with Committee members, including findings of the cost-benefits analysis. Committee members engaged in a brief discussion</w:t>
      </w:r>
      <w:r w:rsidR="00C000F2">
        <w:rPr>
          <w:rFonts w:ascii="Arial" w:hAnsi="Arial" w:cs="Arial"/>
          <w:color w:val="FF0000"/>
          <w:sz w:val="24"/>
          <w:szCs w:val="24"/>
        </w:rPr>
        <w:t xml:space="preserve">, noting their full support for this legislative proposal. </w:t>
      </w:r>
    </w:p>
    <w:p w14:paraId="2C533C93" w14:textId="77777777" w:rsidR="00D95A91" w:rsidRDefault="00D95A91" w:rsidP="005C2C54">
      <w:pPr>
        <w:pStyle w:val="ListParagraph"/>
        <w:ind w:left="3600"/>
        <w:rPr>
          <w:rFonts w:ascii="Arial" w:hAnsi="Arial" w:cs="Arial"/>
          <w:color w:val="FF0000"/>
          <w:sz w:val="24"/>
          <w:szCs w:val="24"/>
        </w:rPr>
      </w:pPr>
    </w:p>
    <w:p w14:paraId="28411B89" w14:textId="2AD4A763" w:rsidR="00D95A91" w:rsidRPr="00E05D85" w:rsidRDefault="00D95A91" w:rsidP="005C2C54">
      <w:pPr>
        <w:pStyle w:val="ListParagraph"/>
        <w:ind w:left="3600"/>
        <w:rPr>
          <w:rFonts w:ascii="Arial" w:hAnsi="Arial" w:cs="Arial"/>
          <w:color w:val="FF0000"/>
          <w:sz w:val="24"/>
          <w:szCs w:val="24"/>
        </w:rPr>
      </w:pPr>
      <w:r>
        <w:rPr>
          <w:rFonts w:ascii="Arial" w:hAnsi="Arial" w:cs="Arial"/>
          <w:color w:val="FF0000"/>
          <w:sz w:val="24"/>
          <w:szCs w:val="24"/>
        </w:rPr>
        <w:t xml:space="preserve">Commissioner Harber motioned to move this agenda item to Discussion. Commissioner Walmer seconded the motion. No objections were made – motion approved, with full support from the Committee. </w:t>
      </w:r>
    </w:p>
    <w:p w14:paraId="17E59FB3" w14:textId="5242ECD6" w:rsidR="00AE58D9" w:rsidRPr="00AE58D9" w:rsidRDefault="00AE58D9" w:rsidP="00DE1320">
      <w:pPr>
        <w:pStyle w:val="ListParagraph"/>
        <w:numPr>
          <w:ilvl w:val="0"/>
          <w:numId w:val="5"/>
        </w:numPr>
        <w:rPr>
          <w:rFonts w:ascii="Arial" w:hAnsi="Arial" w:cs="Arial"/>
          <w:i/>
          <w:iCs/>
          <w:color w:val="4F6228" w:themeColor="accent3" w:themeShade="80"/>
          <w:sz w:val="24"/>
          <w:szCs w:val="24"/>
        </w:rPr>
      </w:pPr>
      <w:r>
        <w:rPr>
          <w:rFonts w:ascii="Arial" w:hAnsi="Arial" w:cs="Arial"/>
          <w:color w:val="4F6228" w:themeColor="accent3" w:themeShade="80"/>
          <w:sz w:val="24"/>
          <w:szCs w:val="24"/>
        </w:rPr>
        <w:t>Approval of Institutional Grants for the 2024-25 OER Grant Program</w:t>
      </w:r>
      <w:r w:rsidR="005F64F3">
        <w:rPr>
          <w:rFonts w:ascii="Arial" w:hAnsi="Arial" w:cs="Arial"/>
          <w:color w:val="4F6228" w:themeColor="accent3" w:themeShade="80"/>
          <w:sz w:val="24"/>
          <w:szCs w:val="24"/>
        </w:rPr>
        <w:t xml:space="preserve"> (Attachment: Agenda Item II A</w:t>
      </w:r>
      <w:r w:rsidR="007E71F9">
        <w:rPr>
          <w:rFonts w:ascii="Arial" w:hAnsi="Arial" w:cs="Arial"/>
          <w:color w:val="4F6228" w:themeColor="accent3" w:themeShade="80"/>
          <w:sz w:val="24"/>
          <w:szCs w:val="24"/>
        </w:rPr>
        <w:t>; Agenda Item II A: Attachment A; Agenda Item II A: Attachment B; Agenda Item II A: Attachment C)</w:t>
      </w:r>
    </w:p>
    <w:p w14:paraId="2F985EFA" w14:textId="4606F3D6" w:rsidR="00DB79D4" w:rsidRPr="009B73B5" w:rsidRDefault="00B7549E" w:rsidP="009B73B5">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lastRenderedPageBreak/>
        <w:t>Chealsye Bowley, Director of Open Education &amp; Learning Innovatio</w:t>
      </w:r>
      <w:r w:rsidR="00DB79D4">
        <w:rPr>
          <w:rFonts w:ascii="Arial" w:hAnsi="Arial" w:cs="Arial"/>
          <w:i/>
          <w:iCs/>
          <w:color w:val="4F6228" w:themeColor="accent3" w:themeShade="80"/>
          <w:sz w:val="24"/>
          <w:szCs w:val="24"/>
        </w:rPr>
        <w:t>n</w:t>
      </w:r>
    </w:p>
    <w:p w14:paraId="153B4C79" w14:textId="630BF051" w:rsidR="001B6FFD" w:rsidRDefault="001B6FFD" w:rsidP="00DB79D4">
      <w:pPr>
        <w:ind w:left="3600"/>
        <w:rPr>
          <w:rFonts w:ascii="Arial" w:hAnsi="Arial" w:cs="Arial"/>
          <w:color w:val="FF0000"/>
          <w:sz w:val="24"/>
          <w:szCs w:val="24"/>
        </w:rPr>
      </w:pPr>
      <w:r>
        <w:rPr>
          <w:rFonts w:ascii="Arial" w:hAnsi="Arial" w:cs="Arial"/>
          <w:color w:val="FF0000"/>
          <w:sz w:val="24"/>
          <w:szCs w:val="24"/>
        </w:rPr>
        <w:t>Chealsye provided an overview o</w:t>
      </w:r>
      <w:r w:rsidR="00EC060B">
        <w:rPr>
          <w:rFonts w:ascii="Arial" w:hAnsi="Arial" w:cs="Arial"/>
          <w:color w:val="FF0000"/>
          <w:sz w:val="24"/>
          <w:szCs w:val="24"/>
        </w:rPr>
        <w:t xml:space="preserve">f </w:t>
      </w:r>
      <w:r>
        <w:rPr>
          <w:rFonts w:ascii="Arial" w:hAnsi="Arial" w:cs="Arial"/>
          <w:color w:val="FF0000"/>
          <w:sz w:val="24"/>
          <w:szCs w:val="24"/>
        </w:rPr>
        <w:t xml:space="preserve">an agenda item that will appear before the Commission at its December meeting – staff is recommending the approval of institutional grants for the 2024-2025 OER </w:t>
      </w:r>
      <w:r w:rsidR="00DD6970">
        <w:rPr>
          <w:rFonts w:ascii="Arial" w:hAnsi="Arial" w:cs="Arial"/>
          <w:color w:val="FF0000"/>
          <w:sz w:val="24"/>
          <w:szCs w:val="24"/>
        </w:rPr>
        <w:t>G</w:t>
      </w:r>
      <w:r>
        <w:rPr>
          <w:rFonts w:ascii="Arial" w:hAnsi="Arial" w:cs="Arial"/>
          <w:color w:val="FF0000"/>
          <w:sz w:val="24"/>
          <w:szCs w:val="24"/>
        </w:rPr>
        <w:t xml:space="preserve">rant </w:t>
      </w:r>
      <w:r w:rsidR="00DD6970">
        <w:rPr>
          <w:rFonts w:ascii="Arial" w:hAnsi="Arial" w:cs="Arial"/>
          <w:color w:val="FF0000"/>
          <w:sz w:val="24"/>
          <w:szCs w:val="24"/>
        </w:rPr>
        <w:t>P</w:t>
      </w:r>
      <w:r>
        <w:rPr>
          <w:rFonts w:ascii="Arial" w:hAnsi="Arial" w:cs="Arial"/>
          <w:color w:val="FF0000"/>
          <w:sz w:val="24"/>
          <w:szCs w:val="24"/>
        </w:rPr>
        <w:t>rogram</w:t>
      </w:r>
      <w:r w:rsidR="00DD6970">
        <w:rPr>
          <w:rFonts w:ascii="Arial" w:hAnsi="Arial" w:cs="Arial"/>
          <w:color w:val="FF0000"/>
          <w:sz w:val="24"/>
          <w:szCs w:val="24"/>
        </w:rPr>
        <w:t xml:space="preserve"> Year 7. </w:t>
      </w:r>
    </w:p>
    <w:p w14:paraId="166B9F97" w14:textId="77777777" w:rsidR="001B6FFD" w:rsidRDefault="001B6FFD" w:rsidP="00DB79D4">
      <w:pPr>
        <w:ind w:left="3600"/>
        <w:rPr>
          <w:rFonts w:ascii="Arial" w:hAnsi="Arial" w:cs="Arial"/>
          <w:color w:val="FF0000"/>
          <w:sz w:val="24"/>
          <w:szCs w:val="24"/>
        </w:rPr>
      </w:pPr>
    </w:p>
    <w:p w14:paraId="3BE3D24B" w14:textId="308263CC" w:rsidR="00DB79D4" w:rsidRPr="00DB79D4" w:rsidRDefault="00DB79D4" w:rsidP="00DB79D4">
      <w:pPr>
        <w:ind w:left="3600"/>
        <w:rPr>
          <w:rFonts w:ascii="Arial" w:hAnsi="Arial" w:cs="Arial"/>
          <w:color w:val="FF0000"/>
          <w:sz w:val="24"/>
          <w:szCs w:val="24"/>
        </w:rPr>
      </w:pPr>
      <w:r w:rsidRPr="00DB79D4">
        <w:rPr>
          <w:rFonts w:ascii="Arial" w:hAnsi="Arial" w:cs="Arial"/>
          <w:color w:val="FF0000"/>
          <w:sz w:val="24"/>
          <w:szCs w:val="24"/>
        </w:rPr>
        <w:t xml:space="preserve">Commissioner </w:t>
      </w:r>
      <w:r w:rsidR="001C778C">
        <w:rPr>
          <w:rFonts w:ascii="Arial" w:hAnsi="Arial" w:cs="Arial"/>
          <w:color w:val="FF0000"/>
          <w:sz w:val="24"/>
          <w:szCs w:val="24"/>
        </w:rPr>
        <w:t>Harber</w:t>
      </w:r>
      <w:r w:rsidRPr="00DB79D4">
        <w:rPr>
          <w:rFonts w:ascii="Arial" w:hAnsi="Arial" w:cs="Arial"/>
          <w:color w:val="FF0000"/>
          <w:sz w:val="24"/>
          <w:szCs w:val="24"/>
        </w:rPr>
        <w:t xml:space="preserve"> motioned to move </w:t>
      </w:r>
      <w:r w:rsidR="001C778C">
        <w:rPr>
          <w:rFonts w:ascii="Arial" w:hAnsi="Arial" w:cs="Arial"/>
          <w:color w:val="FF0000"/>
          <w:sz w:val="24"/>
          <w:szCs w:val="24"/>
        </w:rPr>
        <w:t xml:space="preserve">this </w:t>
      </w:r>
      <w:r w:rsidRPr="00DB79D4">
        <w:rPr>
          <w:rFonts w:ascii="Arial" w:hAnsi="Arial" w:cs="Arial"/>
          <w:color w:val="FF0000"/>
          <w:sz w:val="24"/>
          <w:szCs w:val="24"/>
        </w:rPr>
        <w:t xml:space="preserve">agenda item to Consent. Commissioner </w:t>
      </w:r>
      <w:r w:rsidR="001C778C">
        <w:rPr>
          <w:rFonts w:ascii="Arial" w:hAnsi="Arial" w:cs="Arial"/>
          <w:color w:val="FF0000"/>
          <w:sz w:val="24"/>
          <w:szCs w:val="24"/>
        </w:rPr>
        <w:t>Wilson</w:t>
      </w:r>
      <w:r w:rsidRPr="00DB79D4">
        <w:rPr>
          <w:rFonts w:ascii="Arial" w:hAnsi="Arial" w:cs="Arial"/>
          <w:color w:val="FF0000"/>
          <w:sz w:val="24"/>
          <w:szCs w:val="24"/>
        </w:rPr>
        <w:t xml:space="preserve"> seconded the motion. No objections</w:t>
      </w:r>
      <w:r w:rsidR="001C778C">
        <w:rPr>
          <w:rFonts w:ascii="Arial" w:hAnsi="Arial" w:cs="Arial"/>
          <w:color w:val="FF0000"/>
          <w:sz w:val="24"/>
          <w:szCs w:val="24"/>
        </w:rPr>
        <w:t xml:space="preserve"> were made</w:t>
      </w:r>
      <w:r w:rsidRPr="00DB79D4">
        <w:rPr>
          <w:rFonts w:ascii="Arial" w:hAnsi="Arial" w:cs="Arial"/>
          <w:color w:val="FF0000"/>
          <w:sz w:val="24"/>
          <w:szCs w:val="24"/>
        </w:rPr>
        <w:t xml:space="preserve"> – motion approved. </w:t>
      </w:r>
    </w:p>
    <w:p w14:paraId="7DDD98E8" w14:textId="77777777" w:rsidR="007B0C9A" w:rsidRPr="007B0C9A" w:rsidRDefault="007B0C9A" w:rsidP="00CF1B4D">
      <w:pPr>
        <w:pStyle w:val="ListParagraph"/>
        <w:numPr>
          <w:ilvl w:val="0"/>
          <w:numId w:val="5"/>
        </w:numPr>
        <w:rPr>
          <w:rFonts w:ascii="Arial" w:hAnsi="Arial" w:cs="Arial"/>
          <w:i/>
          <w:iCs/>
          <w:color w:val="4F6228" w:themeColor="accent3" w:themeShade="80"/>
          <w:sz w:val="24"/>
          <w:szCs w:val="24"/>
        </w:rPr>
      </w:pPr>
      <w:r w:rsidRPr="007B0C9A">
        <w:rPr>
          <w:rFonts w:ascii="Arial" w:hAnsi="Arial" w:cs="Arial"/>
          <w:color w:val="4F6228" w:themeColor="accent3" w:themeShade="80"/>
          <w:sz w:val="24"/>
          <w:szCs w:val="24"/>
        </w:rPr>
        <w:t xml:space="preserve">Proposed revisions to CCHE Policy I, Section L: Statewide Transfer and GT Pathways </w:t>
      </w:r>
    </w:p>
    <w:p w14:paraId="2A086EA4" w14:textId="6B755EFA" w:rsidR="00DB79D4" w:rsidRDefault="007B0C9A" w:rsidP="00DB79D4">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Chris Rasmussen, Senior Director of Academic Pathways and Innovation</w:t>
      </w:r>
    </w:p>
    <w:p w14:paraId="1F2FBCA9" w14:textId="2283B63E" w:rsidR="00DB79D4" w:rsidRPr="00DB79D4" w:rsidRDefault="00DB79D4" w:rsidP="00DB79D4">
      <w:pPr>
        <w:pStyle w:val="ListParagraph"/>
        <w:ind w:left="3600"/>
        <w:rPr>
          <w:rFonts w:ascii="Arial" w:hAnsi="Arial" w:cs="Arial"/>
          <w:color w:val="FF0000"/>
          <w:sz w:val="24"/>
          <w:szCs w:val="24"/>
        </w:rPr>
      </w:pPr>
      <w:r w:rsidRPr="00DB79D4">
        <w:rPr>
          <w:rFonts w:ascii="Arial" w:hAnsi="Arial" w:cs="Arial"/>
          <w:color w:val="FF0000"/>
          <w:sz w:val="24"/>
          <w:szCs w:val="24"/>
        </w:rPr>
        <w:t>In Dr. Rasmussen’s absence, Christina Carrillo, Academic Policy Officer and Advocate,</w:t>
      </w:r>
      <w:r>
        <w:rPr>
          <w:rFonts w:ascii="Arial" w:hAnsi="Arial" w:cs="Arial"/>
          <w:color w:val="FF0000"/>
          <w:sz w:val="24"/>
          <w:szCs w:val="24"/>
        </w:rPr>
        <w:t xml:space="preserve"> provided an overview of an agenda item that will appear before the Commission at its January meeting – staff will be recommending approval of the proposed revisions to </w:t>
      </w:r>
      <w:r w:rsidR="005327CD">
        <w:rPr>
          <w:rFonts w:ascii="Arial" w:hAnsi="Arial" w:cs="Arial"/>
          <w:color w:val="FF0000"/>
          <w:sz w:val="24"/>
          <w:szCs w:val="24"/>
        </w:rPr>
        <w:t xml:space="preserve">the </w:t>
      </w:r>
      <w:r>
        <w:rPr>
          <w:rFonts w:ascii="Arial" w:hAnsi="Arial" w:cs="Arial"/>
          <w:color w:val="FF0000"/>
          <w:sz w:val="24"/>
          <w:szCs w:val="24"/>
        </w:rPr>
        <w:t>Statewide Transfer and GT Pathways policy. These te</w:t>
      </w:r>
      <w:r w:rsidR="005327CD">
        <w:rPr>
          <w:rFonts w:ascii="Arial" w:hAnsi="Arial" w:cs="Arial"/>
          <w:color w:val="FF0000"/>
          <w:sz w:val="24"/>
          <w:szCs w:val="24"/>
        </w:rPr>
        <w:t xml:space="preserve">chnical revisions reflect updated language, driven by statutory change as required by SB24-164 as well as adding the new provisions to the Student Bill of Rights. </w:t>
      </w:r>
    </w:p>
    <w:p w14:paraId="71E8E9BB" w14:textId="670675AF" w:rsidR="0008686A" w:rsidRPr="005F64F3" w:rsidRDefault="001352B4" w:rsidP="00CF1B4D">
      <w:pPr>
        <w:pStyle w:val="ListParagraph"/>
        <w:numPr>
          <w:ilvl w:val="0"/>
          <w:numId w:val="5"/>
        </w:numPr>
        <w:rPr>
          <w:rFonts w:ascii="Arial" w:hAnsi="Arial" w:cs="Arial"/>
          <w:i/>
          <w:iCs/>
          <w:color w:val="4F6228" w:themeColor="accent3" w:themeShade="80"/>
          <w:sz w:val="24"/>
          <w:szCs w:val="24"/>
        </w:rPr>
      </w:pPr>
      <w:r w:rsidRPr="00CF1B4D">
        <w:rPr>
          <w:rFonts w:ascii="Arial" w:hAnsi="Arial" w:cs="Arial"/>
          <w:color w:val="4F6228" w:themeColor="accent3" w:themeShade="80"/>
          <w:sz w:val="24"/>
          <w:szCs w:val="24"/>
        </w:rPr>
        <w:t xml:space="preserve">Degree Authorization Act – </w:t>
      </w:r>
    </w:p>
    <w:p w14:paraId="2DFED745" w14:textId="7CA0DC9F" w:rsidR="005F64F3" w:rsidRPr="005F64F3" w:rsidRDefault="005F64F3" w:rsidP="005F64F3">
      <w:pPr>
        <w:pStyle w:val="ListParagraph"/>
        <w:numPr>
          <w:ilvl w:val="1"/>
          <w:numId w:val="5"/>
        </w:numPr>
        <w:rPr>
          <w:rFonts w:ascii="Arial" w:hAnsi="Arial" w:cs="Arial"/>
          <w:i/>
          <w:iCs/>
          <w:color w:val="4F6228" w:themeColor="accent3" w:themeShade="80"/>
          <w:sz w:val="24"/>
          <w:szCs w:val="24"/>
        </w:rPr>
      </w:pPr>
      <w:r>
        <w:rPr>
          <w:rFonts w:ascii="Arial" w:hAnsi="Arial" w:cs="Arial"/>
          <w:color w:val="4F6228" w:themeColor="accent3" w:themeShade="80"/>
          <w:sz w:val="24"/>
          <w:szCs w:val="24"/>
        </w:rPr>
        <w:t>Approval of Full Authorization for Rosalind Franklin University of Medicine &amp; Science (Attachment: Agenda Item II D)</w:t>
      </w:r>
    </w:p>
    <w:p w14:paraId="2C308000" w14:textId="62C798A2" w:rsidR="005F64F3" w:rsidRPr="0008686A" w:rsidRDefault="005F64F3" w:rsidP="005F64F3">
      <w:pPr>
        <w:pStyle w:val="ListParagraph"/>
        <w:numPr>
          <w:ilvl w:val="1"/>
          <w:numId w:val="5"/>
        </w:numPr>
        <w:rPr>
          <w:rFonts w:ascii="Arial" w:hAnsi="Arial" w:cs="Arial"/>
          <w:i/>
          <w:iCs/>
          <w:color w:val="4F6228" w:themeColor="accent3" w:themeShade="80"/>
          <w:sz w:val="24"/>
          <w:szCs w:val="24"/>
        </w:rPr>
      </w:pPr>
      <w:r>
        <w:rPr>
          <w:rFonts w:ascii="Arial" w:hAnsi="Arial" w:cs="Arial"/>
          <w:color w:val="4F6228" w:themeColor="accent3" w:themeShade="80"/>
          <w:sz w:val="24"/>
          <w:szCs w:val="24"/>
        </w:rPr>
        <w:t>Renewal for Harvest Bible College (Attachment: Agenda Item II E)</w:t>
      </w:r>
    </w:p>
    <w:p w14:paraId="535BF2A4" w14:textId="53E92924" w:rsidR="00686E7C" w:rsidRDefault="00686E7C" w:rsidP="005F64F3">
      <w:pPr>
        <w:ind w:left="4320"/>
        <w:rPr>
          <w:rFonts w:ascii="Arial" w:hAnsi="Arial" w:cs="Arial"/>
          <w:i/>
          <w:iCs/>
          <w:color w:val="4F6228" w:themeColor="accent3" w:themeShade="80"/>
          <w:sz w:val="24"/>
          <w:szCs w:val="24"/>
        </w:rPr>
      </w:pPr>
      <w:r w:rsidRPr="00AE58D9">
        <w:rPr>
          <w:rFonts w:ascii="Arial" w:hAnsi="Arial" w:cs="Arial"/>
          <w:i/>
          <w:iCs/>
          <w:color w:val="4F6228" w:themeColor="accent3" w:themeShade="80"/>
          <w:sz w:val="24"/>
          <w:szCs w:val="24"/>
        </w:rPr>
        <w:t xml:space="preserve">Heather </w:t>
      </w:r>
      <w:proofErr w:type="spellStart"/>
      <w:r w:rsidRPr="00AE58D9">
        <w:rPr>
          <w:rFonts w:ascii="Arial" w:hAnsi="Arial" w:cs="Arial"/>
          <w:i/>
          <w:iCs/>
          <w:color w:val="4F6228" w:themeColor="accent3" w:themeShade="80"/>
          <w:sz w:val="24"/>
          <w:szCs w:val="24"/>
        </w:rPr>
        <w:t>DeLange</w:t>
      </w:r>
      <w:proofErr w:type="spellEnd"/>
      <w:r w:rsidRPr="00AE58D9">
        <w:rPr>
          <w:rFonts w:ascii="Arial" w:hAnsi="Arial" w:cs="Arial"/>
          <w:i/>
          <w:iCs/>
          <w:color w:val="4F6228" w:themeColor="accent3" w:themeShade="80"/>
          <w:sz w:val="24"/>
          <w:szCs w:val="24"/>
        </w:rPr>
        <w:t>, Office of Private Postsecondary Education</w:t>
      </w:r>
    </w:p>
    <w:p w14:paraId="1619CFD9" w14:textId="7D8FC839" w:rsidR="00DB79D4" w:rsidRPr="00DB79D4" w:rsidRDefault="005327CD" w:rsidP="00DB79D4">
      <w:pPr>
        <w:ind w:left="4320"/>
        <w:rPr>
          <w:rFonts w:ascii="Arial" w:hAnsi="Arial" w:cs="Arial"/>
          <w:color w:val="FF0000"/>
          <w:sz w:val="24"/>
          <w:szCs w:val="24"/>
        </w:rPr>
      </w:pPr>
      <w:r>
        <w:rPr>
          <w:rFonts w:ascii="Arial" w:hAnsi="Arial" w:cs="Arial"/>
          <w:color w:val="FF0000"/>
          <w:sz w:val="24"/>
          <w:szCs w:val="24"/>
        </w:rPr>
        <w:t xml:space="preserve">Heather </w:t>
      </w:r>
      <w:r w:rsidR="00DB79D4" w:rsidRPr="00DB79D4">
        <w:rPr>
          <w:rFonts w:ascii="Arial" w:hAnsi="Arial" w:cs="Arial"/>
          <w:color w:val="FF0000"/>
          <w:sz w:val="24"/>
          <w:szCs w:val="24"/>
        </w:rPr>
        <w:t xml:space="preserve">provided an overview of </w:t>
      </w:r>
      <w:r>
        <w:rPr>
          <w:rFonts w:ascii="Arial" w:hAnsi="Arial" w:cs="Arial"/>
          <w:color w:val="FF0000"/>
          <w:sz w:val="24"/>
          <w:szCs w:val="24"/>
        </w:rPr>
        <w:t>two</w:t>
      </w:r>
      <w:r w:rsidR="00DB79D4" w:rsidRPr="00DB79D4">
        <w:rPr>
          <w:rFonts w:ascii="Arial" w:hAnsi="Arial" w:cs="Arial"/>
          <w:color w:val="FF0000"/>
          <w:sz w:val="24"/>
          <w:szCs w:val="24"/>
        </w:rPr>
        <w:t xml:space="preserve"> agenda items that will appear before the Commission at its </w:t>
      </w:r>
      <w:r>
        <w:rPr>
          <w:rFonts w:ascii="Arial" w:hAnsi="Arial" w:cs="Arial"/>
          <w:color w:val="FF0000"/>
          <w:sz w:val="24"/>
          <w:szCs w:val="24"/>
        </w:rPr>
        <w:t xml:space="preserve">December </w:t>
      </w:r>
      <w:r w:rsidR="00DB79D4" w:rsidRPr="00DB79D4">
        <w:rPr>
          <w:rFonts w:ascii="Arial" w:hAnsi="Arial" w:cs="Arial"/>
          <w:color w:val="FF0000"/>
          <w:sz w:val="24"/>
          <w:szCs w:val="24"/>
        </w:rPr>
        <w:t xml:space="preserve">meeting – staff is recommending approval of the </w:t>
      </w:r>
      <w:r w:rsidR="00E60A4A">
        <w:rPr>
          <w:rFonts w:ascii="Arial" w:hAnsi="Arial" w:cs="Arial"/>
          <w:color w:val="FF0000"/>
          <w:sz w:val="24"/>
          <w:szCs w:val="24"/>
        </w:rPr>
        <w:t xml:space="preserve">full authorization for Rosalind Franklin University to offer its nursing program and </w:t>
      </w:r>
      <w:r w:rsidR="00DB79D4" w:rsidRPr="00DB79D4">
        <w:rPr>
          <w:rFonts w:ascii="Arial" w:hAnsi="Arial" w:cs="Arial"/>
          <w:color w:val="FF0000"/>
          <w:sz w:val="24"/>
          <w:szCs w:val="24"/>
        </w:rPr>
        <w:t>the</w:t>
      </w:r>
      <w:r w:rsidR="00E60A4A">
        <w:rPr>
          <w:rFonts w:ascii="Arial" w:hAnsi="Arial" w:cs="Arial"/>
          <w:color w:val="FF0000"/>
          <w:sz w:val="24"/>
          <w:szCs w:val="24"/>
        </w:rPr>
        <w:t xml:space="preserve"> approval of the renewal for Harvest Bible College </w:t>
      </w:r>
      <w:r w:rsidR="00881D79">
        <w:rPr>
          <w:rFonts w:ascii="Arial" w:hAnsi="Arial" w:cs="Arial"/>
          <w:color w:val="FF0000"/>
          <w:sz w:val="24"/>
          <w:szCs w:val="24"/>
        </w:rPr>
        <w:t>as a religious training institution</w:t>
      </w:r>
      <w:r w:rsidR="00E60A4A">
        <w:rPr>
          <w:rFonts w:ascii="Arial" w:hAnsi="Arial" w:cs="Arial"/>
          <w:color w:val="FF0000"/>
          <w:sz w:val="24"/>
          <w:szCs w:val="24"/>
        </w:rPr>
        <w:t xml:space="preserve">. </w:t>
      </w:r>
    </w:p>
    <w:p w14:paraId="77477499" w14:textId="77777777" w:rsidR="00DB79D4" w:rsidRPr="00DB79D4" w:rsidRDefault="00DB79D4" w:rsidP="00DB79D4">
      <w:pPr>
        <w:ind w:left="4320"/>
        <w:rPr>
          <w:rFonts w:ascii="Arial" w:hAnsi="Arial" w:cs="Arial"/>
          <w:color w:val="FF0000"/>
          <w:sz w:val="24"/>
          <w:szCs w:val="24"/>
        </w:rPr>
      </w:pPr>
    </w:p>
    <w:p w14:paraId="7A30734E" w14:textId="1F460214" w:rsidR="00DB79D4" w:rsidRPr="00DB79D4" w:rsidRDefault="00DB79D4" w:rsidP="00DB79D4">
      <w:pPr>
        <w:ind w:left="4320"/>
        <w:rPr>
          <w:rFonts w:ascii="Arial" w:hAnsi="Arial" w:cs="Arial"/>
          <w:color w:val="FF0000"/>
          <w:sz w:val="24"/>
          <w:szCs w:val="24"/>
        </w:rPr>
      </w:pPr>
      <w:r w:rsidRPr="00DB79D4">
        <w:rPr>
          <w:rFonts w:ascii="Arial" w:hAnsi="Arial" w:cs="Arial"/>
          <w:color w:val="FF0000"/>
          <w:sz w:val="24"/>
          <w:szCs w:val="24"/>
        </w:rPr>
        <w:lastRenderedPageBreak/>
        <w:t xml:space="preserve">Commissioner </w:t>
      </w:r>
      <w:r>
        <w:rPr>
          <w:rFonts w:ascii="Arial" w:hAnsi="Arial" w:cs="Arial"/>
          <w:color w:val="FF0000"/>
          <w:sz w:val="24"/>
          <w:szCs w:val="24"/>
        </w:rPr>
        <w:t>Wilson</w:t>
      </w:r>
      <w:r w:rsidRPr="00DB79D4">
        <w:rPr>
          <w:rFonts w:ascii="Arial" w:hAnsi="Arial" w:cs="Arial"/>
          <w:color w:val="FF0000"/>
          <w:sz w:val="24"/>
          <w:szCs w:val="24"/>
        </w:rPr>
        <w:t xml:space="preserve"> motioned to move </w:t>
      </w:r>
      <w:r w:rsidR="00881D79">
        <w:rPr>
          <w:rFonts w:ascii="Arial" w:hAnsi="Arial" w:cs="Arial"/>
          <w:color w:val="FF0000"/>
          <w:sz w:val="24"/>
          <w:szCs w:val="24"/>
        </w:rPr>
        <w:t>both</w:t>
      </w:r>
      <w:r w:rsidRPr="00DB79D4">
        <w:rPr>
          <w:rFonts w:ascii="Arial" w:hAnsi="Arial" w:cs="Arial"/>
          <w:color w:val="FF0000"/>
          <w:sz w:val="24"/>
          <w:szCs w:val="24"/>
        </w:rPr>
        <w:t xml:space="preserve"> agenda items to Consent. Commissioner </w:t>
      </w:r>
      <w:r>
        <w:rPr>
          <w:rFonts w:ascii="Arial" w:hAnsi="Arial" w:cs="Arial"/>
          <w:color w:val="FF0000"/>
          <w:sz w:val="24"/>
          <w:szCs w:val="24"/>
        </w:rPr>
        <w:t>Harber</w:t>
      </w:r>
      <w:r w:rsidRPr="00DB79D4">
        <w:rPr>
          <w:rFonts w:ascii="Arial" w:hAnsi="Arial" w:cs="Arial"/>
          <w:color w:val="FF0000"/>
          <w:sz w:val="24"/>
          <w:szCs w:val="24"/>
        </w:rPr>
        <w:t xml:space="preserve"> seconded the motion. No objections</w:t>
      </w:r>
      <w:r w:rsidR="00881D79">
        <w:rPr>
          <w:rFonts w:ascii="Arial" w:hAnsi="Arial" w:cs="Arial"/>
          <w:color w:val="FF0000"/>
          <w:sz w:val="24"/>
          <w:szCs w:val="24"/>
        </w:rPr>
        <w:t xml:space="preserve"> were made</w:t>
      </w:r>
      <w:r w:rsidRPr="00DB79D4">
        <w:rPr>
          <w:rFonts w:ascii="Arial" w:hAnsi="Arial" w:cs="Arial"/>
          <w:color w:val="FF0000"/>
          <w:sz w:val="24"/>
          <w:szCs w:val="24"/>
        </w:rPr>
        <w:t xml:space="preserve"> – motion approved. </w:t>
      </w:r>
    </w:p>
    <w:p w14:paraId="4C977448" w14:textId="77777777" w:rsidR="0072761C" w:rsidRDefault="0072761C" w:rsidP="00640581">
      <w:pPr>
        <w:rPr>
          <w:rFonts w:ascii="Arial" w:hAnsi="Arial" w:cs="Arial"/>
          <w:i/>
          <w:iCs/>
          <w:color w:val="4F6228" w:themeColor="accent3" w:themeShade="80"/>
          <w:sz w:val="24"/>
          <w:szCs w:val="24"/>
        </w:rPr>
      </w:pPr>
    </w:p>
    <w:p w14:paraId="07959768" w14:textId="715F3DD6" w:rsidR="001B6FFD" w:rsidRDefault="001B6FFD" w:rsidP="00640581">
      <w:pPr>
        <w:rPr>
          <w:rFonts w:ascii="Arial" w:hAnsi="Arial" w:cs="Arial"/>
          <w:color w:val="FF0000"/>
          <w:sz w:val="24"/>
          <w:szCs w:val="24"/>
        </w:rPr>
      </w:pPr>
    </w:p>
    <w:p w14:paraId="7E655002" w14:textId="452D09D9" w:rsidR="001B6FFD" w:rsidRPr="001B6FFD" w:rsidRDefault="001B6FFD" w:rsidP="00640581">
      <w:pPr>
        <w:rPr>
          <w:rFonts w:ascii="Arial" w:hAnsi="Arial" w:cs="Arial"/>
          <w:color w:val="FF0000"/>
          <w:sz w:val="24"/>
          <w:szCs w:val="24"/>
        </w:rPr>
      </w:pPr>
      <w:r>
        <w:rPr>
          <w:rFonts w:ascii="Arial" w:hAnsi="Arial" w:cs="Arial"/>
          <w:color w:val="FF0000"/>
          <w:sz w:val="24"/>
          <w:szCs w:val="24"/>
        </w:rPr>
        <w:t xml:space="preserve">At the beginning of the meeting, </w:t>
      </w:r>
      <w:r w:rsidR="00EC060B">
        <w:rPr>
          <w:rFonts w:ascii="Arial" w:hAnsi="Arial" w:cs="Arial"/>
          <w:color w:val="FF0000"/>
          <w:sz w:val="24"/>
          <w:szCs w:val="24"/>
        </w:rPr>
        <w:t>Dr. Britney Kyle, Faculty Senate Chair, University of Northern Colorado Faculty Senate, requested time for public comment. Commissioner Abramson informed Dr. Kyle that public comments do not typically occur during standing committee meetings; however, he would allow time for public comment at the end of the meeting agenda. Three faculty members</w:t>
      </w:r>
      <w:r w:rsidR="000F4047">
        <w:rPr>
          <w:rFonts w:ascii="Arial" w:hAnsi="Arial" w:cs="Arial"/>
          <w:color w:val="FF0000"/>
          <w:sz w:val="24"/>
          <w:szCs w:val="24"/>
        </w:rPr>
        <w:t xml:space="preserve"> – </w:t>
      </w:r>
      <w:r w:rsidR="00EC060B">
        <w:rPr>
          <w:rFonts w:ascii="Arial" w:hAnsi="Arial" w:cs="Arial"/>
          <w:color w:val="FF0000"/>
          <w:sz w:val="24"/>
          <w:szCs w:val="24"/>
        </w:rPr>
        <w:t xml:space="preserve">Dr. Britney Kyle, University of Northern Colorado; Dr. Claude </w:t>
      </w:r>
      <w:proofErr w:type="spellStart"/>
      <w:r w:rsidR="00EC060B">
        <w:rPr>
          <w:rFonts w:ascii="Arial" w:hAnsi="Arial" w:cs="Arial"/>
          <w:color w:val="FF0000"/>
          <w:sz w:val="24"/>
          <w:szCs w:val="24"/>
        </w:rPr>
        <w:t>d’Estree</w:t>
      </w:r>
      <w:proofErr w:type="spellEnd"/>
      <w:r w:rsidR="00EC060B">
        <w:rPr>
          <w:rFonts w:ascii="Arial" w:hAnsi="Arial" w:cs="Arial"/>
          <w:color w:val="FF0000"/>
          <w:sz w:val="24"/>
          <w:szCs w:val="24"/>
        </w:rPr>
        <w:t>, University of Denver; and Dr. Greg Kinney, University of Colorado Anschutz Medical Campus</w:t>
      </w:r>
      <w:r w:rsidR="000F4047">
        <w:rPr>
          <w:rFonts w:ascii="Arial" w:hAnsi="Arial" w:cs="Arial"/>
          <w:color w:val="FF0000"/>
          <w:sz w:val="24"/>
          <w:szCs w:val="24"/>
        </w:rPr>
        <w:t xml:space="preserve"> – </w:t>
      </w:r>
      <w:r w:rsidR="00EC060B">
        <w:rPr>
          <w:rFonts w:ascii="Arial" w:hAnsi="Arial" w:cs="Arial"/>
          <w:color w:val="FF0000"/>
          <w:sz w:val="24"/>
          <w:szCs w:val="24"/>
        </w:rPr>
        <w:t xml:space="preserve">provided comments regarding reduced-credit bachelor's degrees, a discussion agenda item from the Commission’s October meeting. </w:t>
      </w:r>
      <w:r w:rsidR="00F9638D">
        <w:rPr>
          <w:rFonts w:ascii="Arial" w:hAnsi="Arial" w:cs="Arial"/>
          <w:color w:val="FF0000"/>
          <w:sz w:val="24"/>
          <w:szCs w:val="24"/>
        </w:rPr>
        <w:t>Commissioner Abramson thanked the faculty members for their comments and encouraged them to continue engaging with the Commission on this topic.</w:t>
      </w:r>
    </w:p>
    <w:p w14:paraId="2A4B64E3" w14:textId="77777777" w:rsidR="002F333D" w:rsidRDefault="002F333D" w:rsidP="002F333D">
      <w:pPr>
        <w:rPr>
          <w:rFonts w:ascii="Arial" w:hAnsi="Arial" w:cs="Arial"/>
          <w:i/>
          <w:iCs/>
          <w:color w:val="4F6228" w:themeColor="accent3" w:themeShade="80"/>
          <w:sz w:val="24"/>
          <w:szCs w:val="24"/>
        </w:rPr>
      </w:pPr>
    </w:p>
    <w:p w14:paraId="6FF16920" w14:textId="223875FF" w:rsidR="006A14D8" w:rsidRPr="008460F3" w:rsidRDefault="00732BBE" w:rsidP="008460F3">
      <w:pPr>
        <w:pStyle w:val="Informal1"/>
        <w:ind w:left="2880" w:right="-126" w:hanging="2880"/>
        <w:rPr>
          <w:rFonts w:ascii="Trebuchet MS" w:hAnsi="Trebuchet MS"/>
          <w:iCs/>
          <w:sz w:val="22"/>
          <w:szCs w:val="22"/>
        </w:rPr>
      </w:pPr>
      <w:r>
        <w:rPr>
          <w:rFonts w:ascii="Trebuchet MS" w:hAnsi="Trebuchet MS"/>
          <w:iCs/>
          <w:sz w:val="22"/>
          <w:szCs w:val="22"/>
        </w:rPr>
        <w:tab/>
      </w:r>
      <w:r w:rsidR="00BB6417">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5F5EF2E4" w:rsidR="0017343D" w:rsidRPr="00D92EDC" w:rsidRDefault="00430687" w:rsidP="00272F68">
      <w:pPr>
        <w:pStyle w:val="Informal2"/>
        <w:tabs>
          <w:tab w:val="right" w:pos="2160"/>
        </w:tabs>
        <w:ind w:left="2880" w:hanging="2880"/>
      </w:pPr>
      <w:r w:rsidRPr="002B1B26">
        <w:t>Next meeting date:</w:t>
      </w:r>
      <w:r w:rsidRPr="002B1B26">
        <w:tab/>
      </w:r>
      <w:r w:rsidR="00272F68">
        <w:t xml:space="preserve">  </w:t>
      </w:r>
      <w:r w:rsidR="006A14D8" w:rsidRPr="00D92EDC">
        <w:t>Monday,</w:t>
      </w:r>
      <w:r w:rsidR="00EB12FF" w:rsidRPr="00D92EDC">
        <w:t xml:space="preserve"> </w:t>
      </w:r>
      <w:r w:rsidR="00440439">
        <w:t>January 27, 2025</w:t>
      </w:r>
    </w:p>
    <w:p w14:paraId="18A7B858" w14:textId="77777777" w:rsidR="0017343D" w:rsidRDefault="0017343D" w:rsidP="008460F3">
      <w:pPr>
        <w:rPr>
          <w:rFonts w:ascii="Arial" w:hAnsi="Arial" w:cs="Arial"/>
          <w:color w:val="FF0000"/>
          <w:sz w:val="24"/>
          <w:szCs w:val="24"/>
        </w:rPr>
      </w:pPr>
    </w:p>
    <w:p w14:paraId="1BDE44AE" w14:textId="77777777" w:rsidR="00A63A16" w:rsidRDefault="00A63A16">
      <w:pPr>
        <w:rPr>
          <w:rFonts w:ascii="Arial" w:hAnsi="Arial" w:cs="Arial"/>
        </w:rPr>
      </w:pPr>
    </w:p>
    <w:p w14:paraId="31CD2E40" w14:textId="77777777" w:rsidR="00272F68" w:rsidRPr="002B1B26" w:rsidRDefault="00272F68">
      <w:pPr>
        <w:rPr>
          <w:rFonts w:ascii="Arial" w:hAnsi="Arial" w:cs="Arial"/>
        </w:rPr>
      </w:pPr>
    </w:p>
    <w:p w14:paraId="73ABB2FE" w14:textId="1C3794B8" w:rsidR="008A2A1F" w:rsidRPr="002B1B26" w:rsidRDefault="008A2A1F">
      <w:pPr>
        <w:rPr>
          <w:rFonts w:ascii="Arial" w:hAnsi="Arial" w:cs="Arial"/>
          <w:b/>
          <w:sz w:val="24"/>
          <w:szCs w:val="24"/>
        </w:rPr>
      </w:pPr>
      <w:r w:rsidRPr="002B1B26">
        <w:rPr>
          <w:rFonts w:ascii="Arial" w:hAnsi="Arial" w:cs="Arial"/>
          <w:b/>
          <w:sz w:val="24"/>
          <w:szCs w:val="24"/>
        </w:rPr>
        <w:t>ACTION ITEMS</w:t>
      </w:r>
    </w:p>
    <w:p w14:paraId="1CFE9ED4" w14:textId="77777777" w:rsidR="008A2A1F" w:rsidRPr="002B1B26" w:rsidRDefault="008A2A1F">
      <w:pPr>
        <w:rPr>
          <w:rFonts w:ascii="Arial" w:hAnsi="Arial" w:cs="Arial"/>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5490"/>
        <w:gridCol w:w="2740"/>
      </w:tblGrid>
      <w:tr w:rsidR="005E1F05" w:rsidRPr="002B1B26" w14:paraId="3E59934A" w14:textId="77777777" w:rsidTr="008A2A1F">
        <w:tc>
          <w:tcPr>
            <w:tcW w:w="2194" w:type="dxa"/>
            <w:shd w:val="clear" w:color="auto" w:fill="D9D9D9" w:themeFill="background1" w:themeFillShade="D9"/>
            <w:vAlign w:val="center"/>
          </w:tcPr>
          <w:p w14:paraId="6F1FFBDC" w14:textId="77777777" w:rsidR="005E1F05" w:rsidRPr="002B1B26" w:rsidRDefault="005E1F05" w:rsidP="008A2A1F">
            <w:pPr>
              <w:pStyle w:val="Tablecont"/>
              <w:jc w:val="center"/>
              <w:rPr>
                <w:b/>
                <w:bCs/>
                <w:sz w:val="22"/>
                <w:szCs w:val="22"/>
              </w:rPr>
            </w:pPr>
            <w:r w:rsidRPr="002B1B26">
              <w:rPr>
                <w:b/>
                <w:bCs/>
                <w:sz w:val="22"/>
                <w:szCs w:val="22"/>
              </w:rPr>
              <w:t>Issue</w:t>
            </w:r>
          </w:p>
        </w:tc>
        <w:tc>
          <w:tcPr>
            <w:tcW w:w="5490" w:type="dxa"/>
            <w:shd w:val="clear" w:color="auto" w:fill="D9D9D9" w:themeFill="background1" w:themeFillShade="D9"/>
            <w:vAlign w:val="center"/>
          </w:tcPr>
          <w:p w14:paraId="390E26C0" w14:textId="77777777" w:rsidR="005E1F05" w:rsidRPr="002B1B26" w:rsidRDefault="005E1F05" w:rsidP="008A2A1F">
            <w:pPr>
              <w:pStyle w:val="Tablecont"/>
              <w:jc w:val="center"/>
              <w:rPr>
                <w:b/>
                <w:bCs/>
                <w:kern w:val="36"/>
                <w:sz w:val="22"/>
                <w:szCs w:val="22"/>
              </w:rPr>
            </w:pPr>
            <w:r w:rsidRPr="002B1B26">
              <w:rPr>
                <w:b/>
                <w:bCs/>
                <w:sz w:val="22"/>
                <w:szCs w:val="22"/>
              </w:rPr>
              <w:t>Action / Next Step</w:t>
            </w:r>
          </w:p>
        </w:tc>
        <w:tc>
          <w:tcPr>
            <w:tcW w:w="2740" w:type="dxa"/>
            <w:shd w:val="clear" w:color="auto" w:fill="D9D9D9" w:themeFill="background1" w:themeFillShade="D9"/>
            <w:vAlign w:val="center"/>
          </w:tcPr>
          <w:p w14:paraId="6EF16917" w14:textId="77777777" w:rsidR="005E1F05" w:rsidRPr="002B1B26" w:rsidRDefault="005E1F05" w:rsidP="008A2A1F">
            <w:pPr>
              <w:pStyle w:val="Tablecont"/>
              <w:jc w:val="center"/>
              <w:rPr>
                <w:b/>
                <w:bCs/>
                <w:kern w:val="36"/>
                <w:sz w:val="22"/>
                <w:szCs w:val="22"/>
              </w:rPr>
            </w:pPr>
            <w:r w:rsidRPr="002B1B26">
              <w:rPr>
                <w:b/>
                <w:bCs/>
                <w:sz w:val="22"/>
                <w:szCs w:val="22"/>
              </w:rPr>
              <w:t>Assigned To &amp; Date Assigned</w:t>
            </w:r>
          </w:p>
        </w:tc>
      </w:tr>
      <w:tr w:rsidR="005E1F05" w:rsidRPr="002B1B26" w14:paraId="419C3FD1" w14:textId="77777777" w:rsidTr="00F97AAC">
        <w:tc>
          <w:tcPr>
            <w:tcW w:w="2194" w:type="dxa"/>
          </w:tcPr>
          <w:p w14:paraId="0D744225" w14:textId="4E7B1CF4" w:rsidR="005E1F05" w:rsidRPr="002B1B26" w:rsidRDefault="005E1F05">
            <w:pPr>
              <w:pStyle w:val="Tablecont"/>
              <w:rPr>
                <w:sz w:val="20"/>
                <w:szCs w:val="20"/>
              </w:rPr>
            </w:pPr>
          </w:p>
        </w:tc>
        <w:tc>
          <w:tcPr>
            <w:tcW w:w="5490" w:type="dxa"/>
          </w:tcPr>
          <w:p w14:paraId="401A4B20" w14:textId="567DCF04" w:rsidR="005E1F05" w:rsidRPr="002B1B26" w:rsidRDefault="005E1F05">
            <w:pPr>
              <w:pStyle w:val="Tablecont"/>
              <w:rPr>
                <w:sz w:val="20"/>
                <w:szCs w:val="20"/>
              </w:rPr>
            </w:pPr>
          </w:p>
        </w:tc>
        <w:tc>
          <w:tcPr>
            <w:tcW w:w="2740" w:type="dxa"/>
          </w:tcPr>
          <w:p w14:paraId="4BC0E19E" w14:textId="4C75BA55" w:rsidR="005E1F05" w:rsidRPr="002B1B26" w:rsidRDefault="005E1F05">
            <w:pPr>
              <w:pStyle w:val="Tablecont"/>
              <w:rPr>
                <w:sz w:val="20"/>
                <w:szCs w:val="20"/>
              </w:rPr>
            </w:pPr>
          </w:p>
        </w:tc>
      </w:tr>
      <w:tr w:rsidR="005E1F05" w:rsidRPr="002B1B26" w14:paraId="676AECBA" w14:textId="77777777" w:rsidTr="00F97AAC">
        <w:tc>
          <w:tcPr>
            <w:tcW w:w="2194" w:type="dxa"/>
          </w:tcPr>
          <w:p w14:paraId="22491177" w14:textId="77777777" w:rsidR="005E1F05" w:rsidRPr="002B1B26" w:rsidRDefault="005E1F05">
            <w:pPr>
              <w:pStyle w:val="Tablecont"/>
              <w:rPr>
                <w:sz w:val="20"/>
                <w:szCs w:val="20"/>
              </w:rPr>
            </w:pPr>
          </w:p>
        </w:tc>
        <w:tc>
          <w:tcPr>
            <w:tcW w:w="5490" w:type="dxa"/>
          </w:tcPr>
          <w:p w14:paraId="682FC238" w14:textId="337BAC5D" w:rsidR="005E1F05" w:rsidRPr="002B1B26" w:rsidRDefault="005E1F05">
            <w:pPr>
              <w:pStyle w:val="Tablecont"/>
              <w:rPr>
                <w:sz w:val="20"/>
                <w:szCs w:val="20"/>
              </w:rPr>
            </w:pPr>
          </w:p>
        </w:tc>
        <w:tc>
          <w:tcPr>
            <w:tcW w:w="2740" w:type="dxa"/>
          </w:tcPr>
          <w:p w14:paraId="0B3ABCD5" w14:textId="0B21FC69" w:rsidR="005E1F05" w:rsidRPr="002B1B26" w:rsidRDefault="005E1F05">
            <w:pPr>
              <w:pStyle w:val="Tablecont"/>
              <w:rPr>
                <w:sz w:val="20"/>
                <w:szCs w:val="20"/>
              </w:rPr>
            </w:pPr>
          </w:p>
        </w:tc>
      </w:tr>
      <w:tr w:rsidR="00BE5207" w:rsidRPr="002B1B26" w14:paraId="09B130B8" w14:textId="77777777" w:rsidTr="00F97AAC">
        <w:tc>
          <w:tcPr>
            <w:tcW w:w="2194" w:type="dxa"/>
          </w:tcPr>
          <w:p w14:paraId="0C088200" w14:textId="77777777" w:rsidR="00BE5207" w:rsidRPr="002B1B26" w:rsidRDefault="00BE5207">
            <w:pPr>
              <w:pStyle w:val="Tablecont"/>
              <w:rPr>
                <w:sz w:val="20"/>
                <w:szCs w:val="20"/>
              </w:rPr>
            </w:pPr>
          </w:p>
        </w:tc>
        <w:tc>
          <w:tcPr>
            <w:tcW w:w="5490" w:type="dxa"/>
          </w:tcPr>
          <w:p w14:paraId="3D6FF917" w14:textId="74BF82F6" w:rsidR="00BE5207" w:rsidRPr="002B1B26" w:rsidRDefault="00BE5207">
            <w:pPr>
              <w:pStyle w:val="Tablecont"/>
              <w:rPr>
                <w:sz w:val="20"/>
                <w:szCs w:val="20"/>
              </w:rPr>
            </w:pPr>
          </w:p>
        </w:tc>
        <w:tc>
          <w:tcPr>
            <w:tcW w:w="2740" w:type="dxa"/>
          </w:tcPr>
          <w:p w14:paraId="0BB3BEF3" w14:textId="72101D1D" w:rsidR="00BE5207" w:rsidRPr="002B1B26" w:rsidRDefault="00BE5207">
            <w:pPr>
              <w:pStyle w:val="Tablecont"/>
              <w:rPr>
                <w:sz w:val="20"/>
                <w:szCs w:val="20"/>
              </w:rPr>
            </w:pPr>
          </w:p>
        </w:tc>
      </w:tr>
      <w:tr w:rsidR="00314AE1" w:rsidRPr="002B1B26" w14:paraId="3AAC70D8" w14:textId="77777777" w:rsidTr="00F97AAC">
        <w:tc>
          <w:tcPr>
            <w:tcW w:w="2194" w:type="dxa"/>
          </w:tcPr>
          <w:p w14:paraId="6DA6BE69" w14:textId="77777777" w:rsidR="00314AE1" w:rsidRPr="002B1B26" w:rsidRDefault="00314AE1">
            <w:pPr>
              <w:pStyle w:val="Tablecont"/>
              <w:rPr>
                <w:sz w:val="20"/>
                <w:szCs w:val="20"/>
              </w:rPr>
            </w:pPr>
          </w:p>
        </w:tc>
        <w:tc>
          <w:tcPr>
            <w:tcW w:w="5490" w:type="dxa"/>
          </w:tcPr>
          <w:p w14:paraId="30E3AB7F" w14:textId="16C84916" w:rsidR="00314AE1" w:rsidRPr="002B1B26" w:rsidRDefault="00314AE1">
            <w:pPr>
              <w:pStyle w:val="Tablecont"/>
              <w:rPr>
                <w:sz w:val="20"/>
                <w:szCs w:val="20"/>
              </w:rPr>
            </w:pPr>
          </w:p>
        </w:tc>
        <w:tc>
          <w:tcPr>
            <w:tcW w:w="2740" w:type="dxa"/>
          </w:tcPr>
          <w:p w14:paraId="2936E99A" w14:textId="77777777" w:rsidR="00314AE1" w:rsidRPr="002B1B26" w:rsidRDefault="00314AE1">
            <w:pPr>
              <w:pStyle w:val="Tablecont"/>
              <w:rPr>
                <w:sz w:val="20"/>
                <w:szCs w:val="20"/>
              </w:rPr>
            </w:pPr>
          </w:p>
        </w:tc>
      </w:tr>
    </w:tbl>
    <w:p w14:paraId="6F1F82EE" w14:textId="1555979B" w:rsidR="002A471F" w:rsidRPr="002B1B26" w:rsidRDefault="002A471F" w:rsidP="00812CBD">
      <w:pPr>
        <w:rPr>
          <w:rFonts w:ascii="Arial" w:hAnsi="Arial" w:cs="Arial"/>
          <w:sz w:val="20"/>
          <w:szCs w:val="20"/>
        </w:rPr>
      </w:pPr>
      <w:bookmarkStart w:id="3" w:name="AdditionalInformation"/>
      <w:bookmarkEnd w:id="3"/>
    </w:p>
    <w:sectPr w:rsidR="002A471F" w:rsidRPr="002B1B26" w:rsidSect="00F97AA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9F4C909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3"/>
  </w:num>
  <w:num w:numId="2" w16cid:durableId="1345016178">
    <w:abstractNumId w:val="4"/>
  </w:num>
  <w:num w:numId="3" w16cid:durableId="855119947">
    <w:abstractNumId w:val="2"/>
  </w:num>
  <w:num w:numId="4" w16cid:durableId="1728718574">
    <w:abstractNumId w:val="1"/>
  </w:num>
  <w:num w:numId="5" w16cid:durableId="5452226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40DC4"/>
    <w:rsid w:val="00041442"/>
    <w:rsid w:val="00042BAF"/>
    <w:rsid w:val="00042D15"/>
    <w:rsid w:val="00044914"/>
    <w:rsid w:val="0004729C"/>
    <w:rsid w:val="000473B4"/>
    <w:rsid w:val="000476CF"/>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7986"/>
    <w:rsid w:val="00077B14"/>
    <w:rsid w:val="000814A2"/>
    <w:rsid w:val="00082847"/>
    <w:rsid w:val="00084BED"/>
    <w:rsid w:val="000854F8"/>
    <w:rsid w:val="000863B2"/>
    <w:rsid w:val="0008686A"/>
    <w:rsid w:val="000913EC"/>
    <w:rsid w:val="00093CA8"/>
    <w:rsid w:val="000961B4"/>
    <w:rsid w:val="000966B5"/>
    <w:rsid w:val="00097C54"/>
    <w:rsid w:val="000A21AF"/>
    <w:rsid w:val="000A380F"/>
    <w:rsid w:val="000A3AB7"/>
    <w:rsid w:val="000A496D"/>
    <w:rsid w:val="000A5CC4"/>
    <w:rsid w:val="000B03F4"/>
    <w:rsid w:val="000B1347"/>
    <w:rsid w:val="000B2C28"/>
    <w:rsid w:val="000B5666"/>
    <w:rsid w:val="000B57ED"/>
    <w:rsid w:val="000B5843"/>
    <w:rsid w:val="000C0256"/>
    <w:rsid w:val="000C15BC"/>
    <w:rsid w:val="000C18A7"/>
    <w:rsid w:val="000C2C09"/>
    <w:rsid w:val="000C3C09"/>
    <w:rsid w:val="000C51DE"/>
    <w:rsid w:val="000C6477"/>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EC3"/>
    <w:rsid w:val="000F2760"/>
    <w:rsid w:val="000F35B9"/>
    <w:rsid w:val="000F3FE3"/>
    <w:rsid w:val="000F4047"/>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E26"/>
    <w:rsid w:val="001229D9"/>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6FFD"/>
    <w:rsid w:val="001B7387"/>
    <w:rsid w:val="001B7B20"/>
    <w:rsid w:val="001B7FCE"/>
    <w:rsid w:val="001C0CC6"/>
    <w:rsid w:val="001C3823"/>
    <w:rsid w:val="001C4744"/>
    <w:rsid w:val="001C5609"/>
    <w:rsid w:val="001C727E"/>
    <w:rsid w:val="001C778C"/>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3051"/>
    <w:rsid w:val="00203112"/>
    <w:rsid w:val="002162EE"/>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3D3D"/>
    <w:rsid w:val="002644BA"/>
    <w:rsid w:val="002658D4"/>
    <w:rsid w:val="00267EE5"/>
    <w:rsid w:val="0027090C"/>
    <w:rsid w:val="00270B72"/>
    <w:rsid w:val="00271EA0"/>
    <w:rsid w:val="00272F68"/>
    <w:rsid w:val="0027529A"/>
    <w:rsid w:val="00275573"/>
    <w:rsid w:val="0027565E"/>
    <w:rsid w:val="0027632F"/>
    <w:rsid w:val="00276494"/>
    <w:rsid w:val="0027716A"/>
    <w:rsid w:val="002801C1"/>
    <w:rsid w:val="002869D0"/>
    <w:rsid w:val="00286AFA"/>
    <w:rsid w:val="00287DF4"/>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48C"/>
    <w:rsid w:val="002B6C59"/>
    <w:rsid w:val="002B797E"/>
    <w:rsid w:val="002B7FCE"/>
    <w:rsid w:val="002C12C2"/>
    <w:rsid w:val="002C18E9"/>
    <w:rsid w:val="002C3923"/>
    <w:rsid w:val="002C7ADB"/>
    <w:rsid w:val="002D2119"/>
    <w:rsid w:val="002D3791"/>
    <w:rsid w:val="002D4F7A"/>
    <w:rsid w:val="002D610B"/>
    <w:rsid w:val="002D6EE0"/>
    <w:rsid w:val="002D7BCD"/>
    <w:rsid w:val="002D7E28"/>
    <w:rsid w:val="002E090C"/>
    <w:rsid w:val="002E4B91"/>
    <w:rsid w:val="002E50D7"/>
    <w:rsid w:val="002E54B9"/>
    <w:rsid w:val="002E7455"/>
    <w:rsid w:val="002E7C5A"/>
    <w:rsid w:val="002F02F8"/>
    <w:rsid w:val="002F333D"/>
    <w:rsid w:val="002F395F"/>
    <w:rsid w:val="002F4DF2"/>
    <w:rsid w:val="002F65D2"/>
    <w:rsid w:val="002F7B61"/>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EB9"/>
    <w:rsid w:val="00322BCE"/>
    <w:rsid w:val="00323067"/>
    <w:rsid w:val="003302D8"/>
    <w:rsid w:val="00332BDA"/>
    <w:rsid w:val="00335BD6"/>
    <w:rsid w:val="003369DC"/>
    <w:rsid w:val="0033714C"/>
    <w:rsid w:val="00340C30"/>
    <w:rsid w:val="00341E95"/>
    <w:rsid w:val="00342D32"/>
    <w:rsid w:val="003441C0"/>
    <w:rsid w:val="00345655"/>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765F"/>
    <w:rsid w:val="00400380"/>
    <w:rsid w:val="00401EF2"/>
    <w:rsid w:val="00403B25"/>
    <w:rsid w:val="00404714"/>
    <w:rsid w:val="004057FE"/>
    <w:rsid w:val="0040592B"/>
    <w:rsid w:val="004109C0"/>
    <w:rsid w:val="0041312D"/>
    <w:rsid w:val="00430687"/>
    <w:rsid w:val="00430D8A"/>
    <w:rsid w:val="00431E1E"/>
    <w:rsid w:val="00440439"/>
    <w:rsid w:val="00440995"/>
    <w:rsid w:val="00441BE2"/>
    <w:rsid w:val="00441CF8"/>
    <w:rsid w:val="00443E44"/>
    <w:rsid w:val="00445197"/>
    <w:rsid w:val="0044620D"/>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72EC"/>
    <w:rsid w:val="00471EAF"/>
    <w:rsid w:val="00472668"/>
    <w:rsid w:val="00474499"/>
    <w:rsid w:val="004759AA"/>
    <w:rsid w:val="004800CD"/>
    <w:rsid w:val="00483BD1"/>
    <w:rsid w:val="00486161"/>
    <w:rsid w:val="00487E03"/>
    <w:rsid w:val="0049068F"/>
    <w:rsid w:val="00490C99"/>
    <w:rsid w:val="004924E8"/>
    <w:rsid w:val="00495049"/>
    <w:rsid w:val="00496006"/>
    <w:rsid w:val="00496975"/>
    <w:rsid w:val="00497608"/>
    <w:rsid w:val="004A1D14"/>
    <w:rsid w:val="004A3432"/>
    <w:rsid w:val="004A457C"/>
    <w:rsid w:val="004A4BBA"/>
    <w:rsid w:val="004A52D9"/>
    <w:rsid w:val="004B0993"/>
    <w:rsid w:val="004B0F6A"/>
    <w:rsid w:val="004B27EC"/>
    <w:rsid w:val="004B2E7D"/>
    <w:rsid w:val="004B380D"/>
    <w:rsid w:val="004B3BAE"/>
    <w:rsid w:val="004B62FF"/>
    <w:rsid w:val="004B747E"/>
    <w:rsid w:val="004C08AD"/>
    <w:rsid w:val="004C3160"/>
    <w:rsid w:val="004C5935"/>
    <w:rsid w:val="004C6BFD"/>
    <w:rsid w:val="004D0565"/>
    <w:rsid w:val="004D05AF"/>
    <w:rsid w:val="004D1AF4"/>
    <w:rsid w:val="004D2554"/>
    <w:rsid w:val="004D4587"/>
    <w:rsid w:val="004E3667"/>
    <w:rsid w:val="004E3C17"/>
    <w:rsid w:val="004E4A22"/>
    <w:rsid w:val="004E5441"/>
    <w:rsid w:val="004E5B6F"/>
    <w:rsid w:val="004F22DD"/>
    <w:rsid w:val="004F31A1"/>
    <w:rsid w:val="004F455D"/>
    <w:rsid w:val="004F6225"/>
    <w:rsid w:val="004F6D44"/>
    <w:rsid w:val="0050100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327CD"/>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2EE8"/>
    <w:rsid w:val="00564A90"/>
    <w:rsid w:val="00564C5F"/>
    <w:rsid w:val="00570B51"/>
    <w:rsid w:val="00572A00"/>
    <w:rsid w:val="00576460"/>
    <w:rsid w:val="00577F75"/>
    <w:rsid w:val="005806B6"/>
    <w:rsid w:val="00581CC1"/>
    <w:rsid w:val="0058382F"/>
    <w:rsid w:val="00585DBA"/>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B079F"/>
    <w:rsid w:val="005B0D12"/>
    <w:rsid w:val="005B1519"/>
    <w:rsid w:val="005B159B"/>
    <w:rsid w:val="005B2FFC"/>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3594"/>
    <w:rsid w:val="005F4B56"/>
    <w:rsid w:val="005F64F3"/>
    <w:rsid w:val="0060410D"/>
    <w:rsid w:val="00605235"/>
    <w:rsid w:val="006057E6"/>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7E2D"/>
    <w:rsid w:val="006D0D99"/>
    <w:rsid w:val="006D2C06"/>
    <w:rsid w:val="006D5051"/>
    <w:rsid w:val="006D7690"/>
    <w:rsid w:val="006D7EC3"/>
    <w:rsid w:val="006E01E7"/>
    <w:rsid w:val="006E0A60"/>
    <w:rsid w:val="006E0A73"/>
    <w:rsid w:val="006E0CBA"/>
    <w:rsid w:val="006E1F01"/>
    <w:rsid w:val="006E2B9E"/>
    <w:rsid w:val="006E3B83"/>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2BBE"/>
    <w:rsid w:val="0073389F"/>
    <w:rsid w:val="00734257"/>
    <w:rsid w:val="0073488A"/>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44F6"/>
    <w:rsid w:val="007F4FAB"/>
    <w:rsid w:val="007F5AA8"/>
    <w:rsid w:val="007F6715"/>
    <w:rsid w:val="00800974"/>
    <w:rsid w:val="0080502D"/>
    <w:rsid w:val="00805977"/>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59C"/>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1D79"/>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2313"/>
    <w:rsid w:val="008B2C9E"/>
    <w:rsid w:val="008B33A6"/>
    <w:rsid w:val="008B4D84"/>
    <w:rsid w:val="008B5A6A"/>
    <w:rsid w:val="008B705C"/>
    <w:rsid w:val="008C1247"/>
    <w:rsid w:val="008C392D"/>
    <w:rsid w:val="008C42DB"/>
    <w:rsid w:val="008C4516"/>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B73B5"/>
    <w:rsid w:val="009C2F7A"/>
    <w:rsid w:val="009C55D7"/>
    <w:rsid w:val="009C5607"/>
    <w:rsid w:val="009C590F"/>
    <w:rsid w:val="009C794C"/>
    <w:rsid w:val="009D0878"/>
    <w:rsid w:val="009D4EDD"/>
    <w:rsid w:val="009D779F"/>
    <w:rsid w:val="009E18E2"/>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22F4"/>
    <w:rsid w:val="00A12B09"/>
    <w:rsid w:val="00A13545"/>
    <w:rsid w:val="00A13978"/>
    <w:rsid w:val="00A15960"/>
    <w:rsid w:val="00A1793A"/>
    <w:rsid w:val="00A17FC8"/>
    <w:rsid w:val="00A20308"/>
    <w:rsid w:val="00A2222F"/>
    <w:rsid w:val="00A23ACA"/>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C82"/>
    <w:rsid w:val="00BC624E"/>
    <w:rsid w:val="00BC7A2F"/>
    <w:rsid w:val="00BC7FE9"/>
    <w:rsid w:val="00BD0D81"/>
    <w:rsid w:val="00BD3EBE"/>
    <w:rsid w:val="00BD701E"/>
    <w:rsid w:val="00BE0CBA"/>
    <w:rsid w:val="00BE5207"/>
    <w:rsid w:val="00BF2ABD"/>
    <w:rsid w:val="00BF3F1F"/>
    <w:rsid w:val="00C000F2"/>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4B1"/>
    <w:rsid w:val="00C2614D"/>
    <w:rsid w:val="00C27649"/>
    <w:rsid w:val="00C304E1"/>
    <w:rsid w:val="00C3116B"/>
    <w:rsid w:val="00C31571"/>
    <w:rsid w:val="00C341E9"/>
    <w:rsid w:val="00C374D2"/>
    <w:rsid w:val="00C40523"/>
    <w:rsid w:val="00C418B5"/>
    <w:rsid w:val="00C41C42"/>
    <w:rsid w:val="00C4208D"/>
    <w:rsid w:val="00C45030"/>
    <w:rsid w:val="00C457D1"/>
    <w:rsid w:val="00C5393D"/>
    <w:rsid w:val="00C53AEE"/>
    <w:rsid w:val="00C54B0B"/>
    <w:rsid w:val="00C55147"/>
    <w:rsid w:val="00C56CBD"/>
    <w:rsid w:val="00C611A4"/>
    <w:rsid w:val="00C62218"/>
    <w:rsid w:val="00C624A2"/>
    <w:rsid w:val="00C63D6E"/>
    <w:rsid w:val="00C65E4E"/>
    <w:rsid w:val="00C67932"/>
    <w:rsid w:val="00C7128B"/>
    <w:rsid w:val="00C71F44"/>
    <w:rsid w:val="00C72DAE"/>
    <w:rsid w:val="00C74FE9"/>
    <w:rsid w:val="00C769CE"/>
    <w:rsid w:val="00C76E2D"/>
    <w:rsid w:val="00C8038F"/>
    <w:rsid w:val="00C8235E"/>
    <w:rsid w:val="00C82ADF"/>
    <w:rsid w:val="00C9066F"/>
    <w:rsid w:val="00C914F6"/>
    <w:rsid w:val="00C949EB"/>
    <w:rsid w:val="00C96199"/>
    <w:rsid w:val="00C97B79"/>
    <w:rsid w:val="00C97E4B"/>
    <w:rsid w:val="00CA0FAA"/>
    <w:rsid w:val="00CA3D64"/>
    <w:rsid w:val="00CA66AB"/>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166"/>
    <w:rsid w:val="00CE0BDD"/>
    <w:rsid w:val="00CE3AA3"/>
    <w:rsid w:val="00CE3CDB"/>
    <w:rsid w:val="00CE3EC9"/>
    <w:rsid w:val="00CE6AAF"/>
    <w:rsid w:val="00CF1B4D"/>
    <w:rsid w:val="00CF299F"/>
    <w:rsid w:val="00CF5272"/>
    <w:rsid w:val="00CF56E6"/>
    <w:rsid w:val="00CF5738"/>
    <w:rsid w:val="00CF6EE8"/>
    <w:rsid w:val="00D00D8C"/>
    <w:rsid w:val="00D03033"/>
    <w:rsid w:val="00D03ECD"/>
    <w:rsid w:val="00D04A8D"/>
    <w:rsid w:val="00D05D68"/>
    <w:rsid w:val="00D10D0F"/>
    <w:rsid w:val="00D11161"/>
    <w:rsid w:val="00D11823"/>
    <w:rsid w:val="00D1604D"/>
    <w:rsid w:val="00D21934"/>
    <w:rsid w:val="00D21F4E"/>
    <w:rsid w:val="00D226DB"/>
    <w:rsid w:val="00D23042"/>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5A91"/>
    <w:rsid w:val="00D967BB"/>
    <w:rsid w:val="00DA1611"/>
    <w:rsid w:val="00DA17A7"/>
    <w:rsid w:val="00DA3592"/>
    <w:rsid w:val="00DA38FF"/>
    <w:rsid w:val="00DA3BFC"/>
    <w:rsid w:val="00DA4DAD"/>
    <w:rsid w:val="00DA608F"/>
    <w:rsid w:val="00DA6598"/>
    <w:rsid w:val="00DB0561"/>
    <w:rsid w:val="00DB07B1"/>
    <w:rsid w:val="00DB5C8F"/>
    <w:rsid w:val="00DB79D4"/>
    <w:rsid w:val="00DC1164"/>
    <w:rsid w:val="00DC6057"/>
    <w:rsid w:val="00DC6ECF"/>
    <w:rsid w:val="00DC7D91"/>
    <w:rsid w:val="00DD2892"/>
    <w:rsid w:val="00DD3A15"/>
    <w:rsid w:val="00DD5A50"/>
    <w:rsid w:val="00DD697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D85"/>
    <w:rsid w:val="00E05ECE"/>
    <w:rsid w:val="00E063EC"/>
    <w:rsid w:val="00E06BC4"/>
    <w:rsid w:val="00E073DB"/>
    <w:rsid w:val="00E0749D"/>
    <w:rsid w:val="00E11EA4"/>
    <w:rsid w:val="00E13988"/>
    <w:rsid w:val="00E15186"/>
    <w:rsid w:val="00E1583B"/>
    <w:rsid w:val="00E15E9D"/>
    <w:rsid w:val="00E16EDC"/>
    <w:rsid w:val="00E230BE"/>
    <w:rsid w:val="00E242BB"/>
    <w:rsid w:val="00E250E0"/>
    <w:rsid w:val="00E27788"/>
    <w:rsid w:val="00E30346"/>
    <w:rsid w:val="00E3039E"/>
    <w:rsid w:val="00E3171B"/>
    <w:rsid w:val="00E323B0"/>
    <w:rsid w:val="00E34E83"/>
    <w:rsid w:val="00E35338"/>
    <w:rsid w:val="00E40108"/>
    <w:rsid w:val="00E40E07"/>
    <w:rsid w:val="00E41A5D"/>
    <w:rsid w:val="00E420F6"/>
    <w:rsid w:val="00E440DE"/>
    <w:rsid w:val="00E4438D"/>
    <w:rsid w:val="00E449E8"/>
    <w:rsid w:val="00E46DD3"/>
    <w:rsid w:val="00E50F0B"/>
    <w:rsid w:val="00E51C4F"/>
    <w:rsid w:val="00E569F5"/>
    <w:rsid w:val="00E56B15"/>
    <w:rsid w:val="00E57C12"/>
    <w:rsid w:val="00E600BF"/>
    <w:rsid w:val="00E60A4A"/>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60B"/>
    <w:rsid w:val="00EC0BA4"/>
    <w:rsid w:val="00EC1945"/>
    <w:rsid w:val="00EC2DA2"/>
    <w:rsid w:val="00EC3F57"/>
    <w:rsid w:val="00ED1D8E"/>
    <w:rsid w:val="00ED4A0E"/>
    <w:rsid w:val="00ED61E4"/>
    <w:rsid w:val="00ED7066"/>
    <w:rsid w:val="00EE02B2"/>
    <w:rsid w:val="00EE2528"/>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661C"/>
    <w:rsid w:val="00F202B4"/>
    <w:rsid w:val="00F21DD8"/>
    <w:rsid w:val="00F2262C"/>
    <w:rsid w:val="00F2300C"/>
    <w:rsid w:val="00F25648"/>
    <w:rsid w:val="00F27436"/>
    <w:rsid w:val="00F30F80"/>
    <w:rsid w:val="00F32CB9"/>
    <w:rsid w:val="00F358AF"/>
    <w:rsid w:val="00F37FF2"/>
    <w:rsid w:val="00F40686"/>
    <w:rsid w:val="00F409FE"/>
    <w:rsid w:val="00F41712"/>
    <w:rsid w:val="00F42DB7"/>
    <w:rsid w:val="00F4350A"/>
    <w:rsid w:val="00F45FBD"/>
    <w:rsid w:val="00F46748"/>
    <w:rsid w:val="00F46970"/>
    <w:rsid w:val="00F474F7"/>
    <w:rsid w:val="00F5131A"/>
    <w:rsid w:val="00F5308F"/>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638D"/>
    <w:rsid w:val="00F97AAC"/>
    <w:rsid w:val="00FA093D"/>
    <w:rsid w:val="00FA2D01"/>
    <w:rsid w:val="00FA2E6B"/>
    <w:rsid w:val="00FA6019"/>
    <w:rsid w:val="00FA68BE"/>
    <w:rsid w:val="00FB060E"/>
    <w:rsid w:val="00FB273F"/>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7D1D"/>
    <w:rsid w:val="00FE08CC"/>
    <w:rsid w:val="00FE0C3D"/>
    <w:rsid w:val="00FE4B0F"/>
    <w:rsid w:val="00FE63FD"/>
    <w:rsid w:val="00FE77FB"/>
    <w:rsid w:val="00FF0013"/>
    <w:rsid w:val="00FF09FB"/>
    <w:rsid w:val="00FF0F6D"/>
    <w:rsid w:val="00FF16E0"/>
    <w:rsid w:val="00FF1ABD"/>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43986346">
      <w:bodyDiv w:val="1"/>
      <w:marLeft w:val="0"/>
      <w:marRight w:val="0"/>
      <w:marTop w:val="0"/>
      <w:marBottom w:val="0"/>
      <w:divBdr>
        <w:top w:val="none" w:sz="0" w:space="0" w:color="auto"/>
        <w:left w:val="none" w:sz="0" w:space="0" w:color="auto"/>
        <w:bottom w:val="none" w:sz="0" w:space="0" w:color="auto"/>
        <w:right w:val="none" w:sz="0" w:space="0" w:color="auto"/>
      </w:divBdr>
    </w:div>
    <w:div w:id="748618734">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2635285">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50165046">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ghered-colorado-gov.zoom.us/j/85672227891?pwd=ivzE9SoDk2zlBAAfzNe7H7YUOEOegi.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nga.org/letsgetready/" TargetMode="External"/><Relationship Id="rId4" Type="http://schemas.openxmlformats.org/officeDocument/2006/relationships/webSettings" Target="webSettings.xml"/><Relationship Id="rId9" Type="http://schemas.openxmlformats.org/officeDocument/2006/relationships/hyperlink" Target="https://cdhe.colorado.gov/workforce-determinants-of-student-succes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5</Pages>
  <Words>1059</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21</cp:revision>
  <cp:lastPrinted>2021-03-26T16:04:00Z</cp:lastPrinted>
  <dcterms:created xsi:type="dcterms:W3CDTF">2024-12-02T21:54:00Z</dcterms:created>
  <dcterms:modified xsi:type="dcterms:W3CDTF">2025-01-24T00:20:00Z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