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shd w:val="clear" w:color="auto" w:fill="auto"/>
            <w:vAlign w:val="center"/>
          </w:tcPr>
          <w:p w14:paraId="2CC2726C" w14:textId="12C1720A" w:rsidR="007268CA" w:rsidRPr="002B1B26" w:rsidRDefault="007268CA" w:rsidP="007268CA">
            <w:pPr>
              <w:pStyle w:val="Informal1"/>
              <w:rPr>
                <w:rFonts w:ascii="Arial" w:hAnsi="Arial" w:cs="Arial"/>
                <w:b/>
                <w:bCs/>
              </w:rPr>
            </w:pPr>
            <w:r w:rsidRPr="002B1B26">
              <w:rPr>
                <w:rFonts w:ascii="Arial" w:hAnsi="Arial" w:cs="Arial"/>
                <w:b/>
                <w:bCs/>
              </w:rPr>
              <w:t xml:space="preserve">CCHE Standing Committee on Student Success &amp; </w:t>
            </w:r>
            <w:r w:rsidR="008A48CB" w:rsidRPr="002B1B26">
              <w:rPr>
                <w:rFonts w:ascii="Arial" w:hAnsi="Arial" w:cs="Arial"/>
                <w:b/>
                <w:bCs/>
              </w:rPr>
              <w:t>Workforce Alignment</w:t>
            </w:r>
          </w:p>
          <w:p w14:paraId="3AAC6D3B" w14:textId="37F6810C" w:rsidR="007268CA" w:rsidRPr="002B1B26" w:rsidRDefault="00161801" w:rsidP="00F97AAC">
            <w:pPr>
              <w:pStyle w:val="Informal1"/>
              <w:spacing w:before="0" w:after="0"/>
              <w:rPr>
                <w:rFonts w:ascii="Arial" w:hAnsi="Arial" w:cs="Arial"/>
                <w:b/>
                <w:bCs/>
              </w:rPr>
            </w:pPr>
            <w:r w:rsidRPr="002B1B26">
              <w:rPr>
                <w:rFonts w:ascii="Arial" w:hAnsi="Arial" w:cs="Arial"/>
                <w:b/>
                <w:bCs/>
              </w:rPr>
              <w:t xml:space="preserve">Monday, </w:t>
            </w:r>
            <w:r w:rsidR="00E55596">
              <w:rPr>
                <w:rFonts w:ascii="Arial" w:hAnsi="Arial" w:cs="Arial"/>
                <w:b/>
                <w:bCs/>
              </w:rPr>
              <w:t>February 24</w:t>
            </w:r>
            <w:r w:rsidR="0062403A">
              <w:rPr>
                <w:rFonts w:ascii="Arial" w:hAnsi="Arial" w:cs="Arial"/>
                <w:b/>
                <w:bCs/>
              </w:rPr>
              <w:t>, 2025</w:t>
            </w:r>
          </w:p>
          <w:p w14:paraId="03E73BAA" w14:textId="692C9E58" w:rsidR="00F97AAC" w:rsidRPr="002B1B26" w:rsidRDefault="00F61C77" w:rsidP="00F97AAC">
            <w:pPr>
              <w:pStyle w:val="Informal1"/>
              <w:spacing w:before="0" w:after="0"/>
              <w:rPr>
                <w:rFonts w:ascii="Arial" w:hAnsi="Arial" w:cs="Arial"/>
                <w:b/>
                <w:bCs/>
              </w:rPr>
            </w:pPr>
            <w:r w:rsidRPr="002B1B26">
              <w:rPr>
                <w:rFonts w:ascii="Arial" w:hAnsi="Arial" w:cs="Arial"/>
                <w:b/>
                <w:bCs/>
              </w:rPr>
              <w:t>1</w:t>
            </w:r>
            <w:r w:rsidR="002A35F9" w:rsidRPr="002B1B26">
              <w:rPr>
                <w:rFonts w:ascii="Arial" w:hAnsi="Arial" w:cs="Arial"/>
                <w:b/>
                <w:bCs/>
              </w:rPr>
              <w:t xml:space="preserve">:00 </w:t>
            </w:r>
            <w:r w:rsidR="007268CA" w:rsidRPr="002B1B26">
              <w:rPr>
                <w:rFonts w:ascii="Arial" w:hAnsi="Arial" w:cs="Arial"/>
                <w:b/>
                <w:bCs/>
              </w:rPr>
              <w:t>-</w:t>
            </w:r>
            <w:r w:rsidR="003B0E2B" w:rsidRPr="002B1B26">
              <w:rPr>
                <w:rFonts w:ascii="Arial" w:hAnsi="Arial" w:cs="Arial"/>
                <w:b/>
                <w:bCs/>
              </w:rPr>
              <w:t xml:space="preserve"> </w:t>
            </w:r>
            <w:r w:rsidRPr="002B1B26">
              <w:rPr>
                <w:rFonts w:ascii="Arial" w:hAnsi="Arial" w:cs="Arial"/>
                <w:b/>
                <w:bCs/>
              </w:rPr>
              <w:t>3</w:t>
            </w:r>
            <w:r w:rsidR="007268CA" w:rsidRPr="002B1B26">
              <w:rPr>
                <w:rFonts w:ascii="Arial" w:hAnsi="Arial" w:cs="Arial"/>
                <w:b/>
                <w:bCs/>
              </w:rPr>
              <w:t>:</w:t>
            </w:r>
            <w:r w:rsidR="00CA0FAA" w:rsidRPr="002B1B26">
              <w:rPr>
                <w:rFonts w:ascii="Arial" w:hAnsi="Arial" w:cs="Arial"/>
                <w:b/>
                <w:bCs/>
              </w:rPr>
              <w:t>00</w:t>
            </w:r>
            <w:r w:rsidR="007268CA" w:rsidRPr="002B1B26">
              <w:rPr>
                <w:rFonts w:ascii="Arial" w:hAnsi="Arial" w:cs="Arial"/>
                <w:b/>
                <w:bCs/>
              </w:rPr>
              <w:t xml:space="preserve"> </w:t>
            </w:r>
            <w:r w:rsidR="00735F1F" w:rsidRPr="002B1B26">
              <w:rPr>
                <w:rFonts w:ascii="Arial" w:hAnsi="Arial" w:cs="Arial"/>
                <w:b/>
                <w:bCs/>
              </w:rPr>
              <w:t>p</w:t>
            </w:r>
            <w:r w:rsidR="007268CA" w:rsidRPr="002B1B26">
              <w:rPr>
                <w:rFonts w:ascii="Arial" w:hAnsi="Arial" w:cs="Arial"/>
                <w:b/>
                <w:bCs/>
              </w:rPr>
              <w:t>.m.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5B54071B" w14:textId="37CF31CA" w:rsidR="00A412ED" w:rsidRPr="00A412ED" w:rsidRDefault="00A412ED" w:rsidP="00A412ED">
            <w:pPr>
              <w:pStyle w:val="Informal2"/>
            </w:pPr>
            <w:hyperlink r:id="rId7" w:tooltip="Webpage to join the CCHE SS&amp;WA Standing Committee Zoom meeting" w:history="1">
              <w:r w:rsidRPr="00A412ED">
                <w:rPr>
                  <w:rStyle w:val="Hyperlink"/>
                </w:rPr>
                <w:t>Join Zoom Meeting</w:t>
              </w:r>
            </w:hyperlink>
          </w:p>
          <w:p w14:paraId="76D853B3" w14:textId="77777777" w:rsidR="00E55596" w:rsidRPr="00E55596" w:rsidRDefault="00E55596" w:rsidP="00E55596">
            <w:pPr>
              <w:pStyle w:val="Informal2"/>
              <w:rPr>
                <w:b w:val="0"/>
                <w:bCs w:val="0"/>
              </w:rPr>
            </w:pPr>
            <w:r w:rsidRPr="00E55596">
              <w:rPr>
                <w:b w:val="0"/>
                <w:bCs w:val="0"/>
              </w:rPr>
              <w:t>Meeting ID: 847 2475 3514</w:t>
            </w:r>
          </w:p>
          <w:p w14:paraId="4BE914F2" w14:textId="6F800187" w:rsidR="00B34E8A" w:rsidRPr="008357B0" w:rsidRDefault="00E55596" w:rsidP="00272F68">
            <w:pPr>
              <w:pStyle w:val="Informal2"/>
            </w:pPr>
            <w:r w:rsidRPr="00E55596">
              <w:rPr>
                <w:b w:val="0"/>
                <w:bCs w:val="0"/>
              </w:rPr>
              <w:t>Passcode: 103109</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0DBABC56" w:rsidR="00B34E8A" w:rsidRPr="002B1B26" w:rsidRDefault="00B34E8A" w:rsidP="00F97AAC">
            <w:pPr>
              <w:rPr>
                <w:rFonts w:ascii="Arial" w:hAnsi="Arial" w:cs="Arial"/>
              </w:rPr>
            </w:pPr>
            <w:r w:rsidRPr="002B1B26">
              <w:rPr>
                <w:rFonts w:ascii="Arial" w:hAnsi="Arial" w:cs="Arial"/>
              </w:rPr>
              <w:t>CCHE SS&amp;AA Standing Committee</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5C945DE0" w:rsidR="00B34E8A" w:rsidRPr="002B1B26" w:rsidRDefault="00B34E8A" w:rsidP="003B0E2B">
            <w:pPr>
              <w:autoSpaceDE w:val="0"/>
              <w:autoSpaceDN w:val="0"/>
              <w:rPr>
                <w:rFonts w:ascii="Arial" w:hAnsi="Arial" w:cs="Arial"/>
              </w:rPr>
            </w:pPr>
            <w:r w:rsidRPr="002B1B26">
              <w:rPr>
                <w:rFonts w:ascii="Arial" w:hAnsi="Arial" w:cs="Arial"/>
              </w:rPr>
              <w:t>Discuss student success and academic affairs topics in Colorado to advance practices and policies</w:t>
            </w:r>
          </w:p>
        </w:tc>
      </w:tr>
    </w:tbl>
    <w:p w14:paraId="05806FAF" w14:textId="78B22F78" w:rsidR="00F97AAC" w:rsidRPr="002B1B26" w:rsidRDefault="00F97AAC">
      <w:pPr>
        <w:rPr>
          <w:rFonts w:ascii="Arial" w:hAnsi="Arial" w:cs="Arial"/>
          <w:b/>
          <w:bCs/>
        </w:rPr>
      </w:pPr>
    </w:p>
    <w:p w14:paraId="66D3FD69" w14:textId="689B6762" w:rsidR="0077780E" w:rsidRPr="002B1B26" w:rsidRDefault="0077780E">
      <w:pPr>
        <w:rPr>
          <w:rFonts w:ascii="Arial" w:hAnsi="Arial" w:cs="Arial"/>
          <w:b/>
          <w:bCs/>
        </w:rPr>
      </w:pPr>
      <w:r w:rsidRPr="002B1B26">
        <w:rPr>
          <w:rFonts w:ascii="Arial" w:hAnsi="Arial" w:cs="Arial"/>
          <w:b/>
          <w:bCs/>
        </w:rPr>
        <w:t>A = in attendance, E = excused absence, N = not in attendance</w:t>
      </w:r>
      <w:r w:rsidR="00A12B09">
        <w:rPr>
          <w:rFonts w:ascii="Arial" w:hAnsi="Arial" w:cs="Arial"/>
          <w:b/>
          <w:bCs/>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1604DF" w:rsidRDefault="003441C0" w:rsidP="003441C0">
            <w:pPr>
              <w:jc w:val="center"/>
              <w:rPr>
                <w:rFonts w:ascii="Arial" w:hAnsi="Arial" w:cs="Arial"/>
                <w:b/>
                <w:bCs/>
                <w:color w:val="353535"/>
                <w:sz w:val="24"/>
                <w:szCs w:val="24"/>
              </w:rPr>
            </w:pPr>
            <w:r w:rsidRPr="001604DF">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2B1B26" w:rsidRDefault="003441C0" w:rsidP="003441C0">
            <w:pPr>
              <w:rPr>
                <w:rFonts w:ascii="Arial" w:hAnsi="Arial" w:cs="Arial"/>
                <w:b/>
                <w:bCs/>
                <w:color w:val="FFFFFF"/>
              </w:rPr>
            </w:pPr>
            <w:r w:rsidRPr="002B1B26">
              <w:rPr>
                <w:rFonts w:ascii="Arial" w:hAnsi="Arial" w:cs="Arial"/>
                <w:b/>
                <w:bCs/>
                <w:color w:val="FFFFFF"/>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ECF672" w14:textId="2C602DFE" w:rsidR="00D03033" w:rsidRPr="00AE764B" w:rsidRDefault="00D03033" w:rsidP="00D03033">
            <w:pPr>
              <w:rPr>
                <w:rFonts w:ascii="Arial" w:hAnsi="Arial" w:cs="Arial"/>
                <w:b/>
                <w:bCs/>
                <w:color w:val="000000"/>
              </w:rPr>
            </w:pPr>
            <w:r w:rsidRPr="00AE764B">
              <w:rPr>
                <w:rFonts w:ascii="Arial" w:hAnsi="Arial" w:cs="Arial"/>
                <w:b/>
                <w:bCs/>
                <w:color w:val="000000"/>
              </w:rPr>
              <w:t>Chair Berrick Abramson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34B736DA" w14:textId="4DA78030" w:rsidR="00D03033" w:rsidRPr="002B1B26" w:rsidRDefault="00BD6F01" w:rsidP="008C1247">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73C00EF3" w14:textId="162947A0" w:rsidR="00D03033" w:rsidRPr="002B1B26" w:rsidRDefault="00D03033" w:rsidP="00D03033">
            <w:pPr>
              <w:rPr>
                <w:rFonts w:ascii="Arial" w:hAnsi="Arial" w:cs="Arial"/>
                <w:color w:val="000000"/>
              </w:rPr>
            </w:pPr>
            <w:r w:rsidRPr="002B1B26">
              <w:rPr>
                <w:rFonts w:ascii="Arial" w:hAnsi="Arial" w:cs="Arial"/>
                <w:color w:val="000000"/>
              </w:rPr>
              <w:t>Eric Tucker</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A0A849A" w14:textId="7E48CDAD" w:rsidR="00D03033" w:rsidRPr="002B1B26" w:rsidRDefault="00290218" w:rsidP="00D03033">
            <w:pPr>
              <w:rPr>
                <w:rFonts w:ascii="Arial" w:hAnsi="Arial" w:cs="Arial"/>
                <w:color w:val="000000"/>
              </w:rPr>
            </w:pPr>
            <w:r>
              <w:rPr>
                <w:rFonts w:ascii="Arial" w:hAnsi="Arial" w:cs="Arial"/>
                <w:color w:val="000000"/>
              </w:rPr>
              <w:t>N</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708DD964" w14:textId="4DE96E53" w:rsidR="00D03033" w:rsidRPr="002B1B26" w:rsidRDefault="00791805" w:rsidP="00D03033">
            <w:pPr>
              <w:rPr>
                <w:rFonts w:ascii="Arial" w:hAnsi="Arial" w:cs="Arial"/>
                <w:color w:val="000000"/>
              </w:rPr>
            </w:pPr>
            <w:r w:rsidRPr="00AE764B">
              <w:rPr>
                <w:rFonts w:ascii="Arial" w:hAnsi="Arial" w:cs="Arial"/>
                <w:b/>
                <w:bCs/>
                <w:color w:val="000000"/>
              </w:rPr>
              <w:t>Lisandra Gonzales</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0CD9BC2E" w14:textId="46B31013" w:rsidR="00D03033" w:rsidRPr="002B1B26" w:rsidRDefault="001F09C2"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1814E517" w14:textId="77777777" w:rsidR="00D03033" w:rsidRPr="002B1B26" w:rsidRDefault="00D03033" w:rsidP="00D03033">
            <w:pPr>
              <w:rPr>
                <w:rFonts w:ascii="Arial" w:hAnsi="Arial" w:cs="Arial"/>
                <w:color w:val="000000"/>
              </w:rPr>
            </w:pPr>
            <w:r w:rsidRPr="002B1B26">
              <w:rPr>
                <w:rFonts w:ascii="Arial" w:hAnsi="Arial" w:cs="Arial"/>
                <w:color w:val="000000"/>
              </w:rPr>
              <w:t>Sarah Hughes</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4A5558E" w14:textId="1AA0756E" w:rsidR="00D03033" w:rsidRPr="002B1B26" w:rsidRDefault="00290218" w:rsidP="00D03033">
            <w:pPr>
              <w:rPr>
                <w:rFonts w:ascii="Arial" w:hAnsi="Arial" w:cs="Arial"/>
                <w:color w:val="000000"/>
              </w:rPr>
            </w:pPr>
            <w:r>
              <w:rPr>
                <w:rFonts w:ascii="Arial" w:hAnsi="Arial" w:cs="Arial"/>
                <w:color w:val="000000"/>
              </w:rPr>
              <w:t>A</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1BFEF30C" w14:textId="008B7B3A" w:rsidR="00D03033" w:rsidRPr="002B1B26" w:rsidRDefault="00AF29FF" w:rsidP="00D03033">
            <w:pPr>
              <w:rPr>
                <w:rFonts w:ascii="Arial" w:hAnsi="Arial" w:cs="Arial"/>
                <w:color w:val="000000"/>
              </w:rPr>
            </w:pPr>
            <w:r>
              <w:rPr>
                <w:rFonts w:ascii="Arial" w:hAnsi="Arial" w:cs="Arial"/>
                <w:color w:val="000000"/>
              </w:rPr>
              <w:t>Danielle Ongart</w:t>
            </w:r>
          </w:p>
        </w:tc>
        <w:tc>
          <w:tcPr>
            <w:tcW w:w="274" w:type="dxa"/>
            <w:tcBorders>
              <w:top w:val="nil"/>
              <w:left w:val="nil"/>
              <w:bottom w:val="single" w:sz="8" w:space="0" w:color="auto"/>
              <w:right w:val="single" w:sz="8" w:space="0" w:color="auto"/>
            </w:tcBorders>
            <w:shd w:val="clear" w:color="auto" w:fill="auto"/>
            <w:noWrap/>
            <w:vAlign w:val="bottom"/>
          </w:tcPr>
          <w:p w14:paraId="1EBEE230" w14:textId="18C5BB4E" w:rsidR="00D03033" w:rsidRPr="002B1B26" w:rsidRDefault="00290218" w:rsidP="00E03A61">
            <w:pPr>
              <w:jc w:val="center"/>
              <w:rPr>
                <w:rFonts w:ascii="Arial" w:hAnsi="Arial" w:cs="Arial"/>
                <w:color w:val="000000"/>
              </w:rPr>
            </w:pPr>
            <w:r>
              <w:rPr>
                <w:rFonts w:ascii="Arial" w:hAnsi="Arial" w:cs="Arial"/>
                <w:color w:val="000000"/>
              </w:rPr>
              <w:t>N</w:t>
            </w:r>
          </w:p>
        </w:tc>
        <w:tc>
          <w:tcPr>
            <w:tcW w:w="2178" w:type="dxa"/>
            <w:tcBorders>
              <w:top w:val="nil"/>
              <w:left w:val="nil"/>
              <w:bottom w:val="nil"/>
              <w:right w:val="single" w:sz="4" w:space="0" w:color="auto"/>
            </w:tcBorders>
            <w:shd w:val="clear" w:color="auto" w:fill="auto"/>
            <w:noWrap/>
            <w:vAlign w:val="bottom"/>
            <w:hideMark/>
          </w:tcPr>
          <w:p w14:paraId="1BF80236" w14:textId="1F73092C" w:rsidR="00D03033" w:rsidRPr="002B1B26" w:rsidRDefault="00D03033" w:rsidP="00D03033">
            <w:pPr>
              <w:rPr>
                <w:rFonts w:ascii="Arial" w:hAnsi="Arial" w:cs="Arial"/>
                <w:color w:val="000000"/>
              </w:rPr>
            </w:pPr>
            <w:r w:rsidRPr="002B1B26">
              <w:rPr>
                <w:rFonts w:ascii="Arial" w:hAnsi="Arial" w:cs="Arial"/>
              </w:rPr>
              <w:t>Mark Cavanaugh</w:t>
            </w:r>
          </w:p>
        </w:tc>
        <w:tc>
          <w:tcPr>
            <w:tcW w:w="308" w:type="dxa"/>
            <w:tcBorders>
              <w:top w:val="nil"/>
              <w:left w:val="nil"/>
              <w:bottom w:val="nil"/>
              <w:right w:val="single" w:sz="8" w:space="0" w:color="auto"/>
            </w:tcBorders>
            <w:shd w:val="clear" w:color="auto" w:fill="auto"/>
            <w:noWrap/>
            <w:vAlign w:val="bottom"/>
          </w:tcPr>
          <w:p w14:paraId="1479A2FE" w14:textId="74AF579B" w:rsidR="00D03033" w:rsidRPr="002B1B26" w:rsidRDefault="00290218" w:rsidP="00D03033">
            <w:pPr>
              <w:rPr>
                <w:rFonts w:ascii="Arial" w:hAnsi="Arial" w:cs="Arial"/>
                <w:color w:val="000000"/>
              </w:rPr>
            </w:pPr>
            <w:r>
              <w:rPr>
                <w:rFonts w:ascii="Arial" w:hAnsi="Arial" w:cs="Arial"/>
                <w:color w:val="000000"/>
              </w:rPr>
              <w:t>N</w:t>
            </w:r>
          </w:p>
        </w:tc>
        <w:tc>
          <w:tcPr>
            <w:tcW w:w="2253" w:type="dxa"/>
            <w:tcBorders>
              <w:top w:val="nil"/>
              <w:left w:val="nil"/>
              <w:bottom w:val="nil"/>
              <w:right w:val="single" w:sz="4" w:space="0" w:color="auto"/>
            </w:tcBorders>
            <w:shd w:val="clear" w:color="auto" w:fill="auto"/>
            <w:noWrap/>
            <w:vAlign w:val="bottom"/>
          </w:tcPr>
          <w:p w14:paraId="196EA7CB" w14:textId="612C968E" w:rsidR="00D03033" w:rsidRPr="00AE764B" w:rsidRDefault="00D03033" w:rsidP="00D03033">
            <w:pPr>
              <w:rPr>
                <w:rFonts w:ascii="Arial" w:hAnsi="Arial" w:cs="Arial"/>
                <w:b/>
                <w:bCs/>
                <w:color w:val="000000"/>
              </w:rPr>
            </w:pPr>
            <w:r w:rsidRPr="00AE764B">
              <w:rPr>
                <w:rFonts w:ascii="Arial" w:hAnsi="Arial" w:cs="Arial"/>
                <w:b/>
                <w:bCs/>
                <w:color w:val="000000"/>
              </w:rPr>
              <w:t>Jim Wilson</w:t>
            </w:r>
          </w:p>
        </w:tc>
        <w:tc>
          <w:tcPr>
            <w:tcW w:w="357" w:type="dxa"/>
            <w:tcBorders>
              <w:top w:val="nil"/>
              <w:left w:val="nil"/>
              <w:bottom w:val="nil"/>
              <w:right w:val="single" w:sz="8" w:space="0" w:color="auto"/>
            </w:tcBorders>
            <w:shd w:val="clear" w:color="auto" w:fill="auto"/>
            <w:noWrap/>
            <w:vAlign w:val="bottom"/>
          </w:tcPr>
          <w:p w14:paraId="4527CF18" w14:textId="67747E6E" w:rsidR="00D03033" w:rsidRPr="002B1B26" w:rsidRDefault="001F09C2" w:rsidP="00D03033">
            <w:pPr>
              <w:rPr>
                <w:rFonts w:ascii="Arial" w:hAnsi="Arial" w:cs="Arial"/>
                <w:color w:val="000000"/>
              </w:rPr>
            </w:pPr>
            <w:r>
              <w:rPr>
                <w:rFonts w:ascii="Arial" w:hAnsi="Arial" w:cs="Arial"/>
                <w:color w:val="000000"/>
              </w:rPr>
              <w:t>A</w:t>
            </w:r>
          </w:p>
        </w:tc>
        <w:tc>
          <w:tcPr>
            <w:tcW w:w="2173" w:type="dxa"/>
            <w:tcBorders>
              <w:top w:val="nil"/>
              <w:left w:val="nil"/>
              <w:bottom w:val="single" w:sz="8" w:space="0" w:color="auto"/>
              <w:right w:val="single" w:sz="4" w:space="0" w:color="auto"/>
            </w:tcBorders>
            <w:shd w:val="clear" w:color="auto" w:fill="auto"/>
            <w:noWrap/>
            <w:vAlign w:val="bottom"/>
            <w:hideMark/>
          </w:tcPr>
          <w:p w14:paraId="234095FA" w14:textId="28DC16A4" w:rsidR="00D03033" w:rsidRPr="009F50C5" w:rsidRDefault="009F50C5" w:rsidP="00D03033">
            <w:pPr>
              <w:rPr>
                <w:rFonts w:ascii="Arial" w:hAnsi="Arial" w:cs="Arial"/>
                <w:color w:val="000000"/>
              </w:rPr>
            </w:pPr>
            <w:r>
              <w:rPr>
                <w:rFonts w:ascii="Arial" w:hAnsi="Arial" w:cs="Arial"/>
                <w:color w:val="000000"/>
              </w:rPr>
              <w:t>Leilani Domingo</w:t>
            </w:r>
          </w:p>
        </w:tc>
        <w:tc>
          <w:tcPr>
            <w:tcW w:w="291" w:type="dxa"/>
            <w:tcBorders>
              <w:top w:val="nil"/>
              <w:left w:val="nil"/>
              <w:bottom w:val="single" w:sz="8" w:space="0" w:color="auto"/>
              <w:right w:val="single" w:sz="8" w:space="0" w:color="auto"/>
            </w:tcBorders>
            <w:shd w:val="clear" w:color="auto" w:fill="auto"/>
            <w:noWrap/>
            <w:vAlign w:val="bottom"/>
          </w:tcPr>
          <w:p w14:paraId="7FC64B84" w14:textId="05C0BEF6" w:rsidR="00D03033" w:rsidRPr="002B1B26" w:rsidRDefault="00290218" w:rsidP="00D03033">
            <w:pPr>
              <w:rPr>
                <w:rFonts w:ascii="Arial" w:hAnsi="Arial" w:cs="Arial"/>
                <w:color w:val="000000"/>
              </w:rPr>
            </w:pPr>
            <w:r>
              <w:rPr>
                <w:rFonts w:ascii="Arial" w:hAnsi="Arial" w:cs="Arial"/>
                <w:color w:val="000000"/>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hideMark/>
          </w:tcPr>
          <w:p w14:paraId="02A4054C" w14:textId="71752339" w:rsidR="00D03033" w:rsidRPr="002B1B26" w:rsidRDefault="009F50C5" w:rsidP="00D03033">
            <w:pPr>
              <w:rPr>
                <w:rFonts w:ascii="Arial" w:hAnsi="Arial" w:cs="Arial"/>
              </w:rPr>
            </w:pPr>
            <w:r>
              <w:rPr>
                <w:rFonts w:ascii="Arial" w:hAnsi="Arial" w:cs="Arial"/>
              </w:rPr>
              <w:t>Michael Lightner</w:t>
            </w:r>
          </w:p>
        </w:tc>
        <w:tc>
          <w:tcPr>
            <w:tcW w:w="274" w:type="dxa"/>
            <w:tcBorders>
              <w:top w:val="nil"/>
              <w:left w:val="nil"/>
              <w:bottom w:val="single" w:sz="8" w:space="0" w:color="auto"/>
              <w:right w:val="single" w:sz="8" w:space="0" w:color="auto"/>
            </w:tcBorders>
            <w:shd w:val="clear" w:color="auto" w:fill="auto"/>
            <w:noWrap/>
            <w:vAlign w:val="bottom"/>
          </w:tcPr>
          <w:p w14:paraId="696BE4A3" w14:textId="086B4C28" w:rsidR="00D03033" w:rsidRPr="002B1B26" w:rsidRDefault="001F09C2"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B2F2B9D" w14:textId="1B9F4069" w:rsidR="00D03033" w:rsidRPr="00AE764B" w:rsidRDefault="00D03033" w:rsidP="00D03033">
            <w:pPr>
              <w:rPr>
                <w:rFonts w:ascii="Arial" w:hAnsi="Arial" w:cs="Arial"/>
                <w:b/>
                <w:bCs/>
              </w:rPr>
            </w:pPr>
            <w:r w:rsidRPr="00AE764B">
              <w:rPr>
                <w:rFonts w:ascii="Arial" w:hAnsi="Arial" w:cs="Arial"/>
                <w:b/>
                <w:bCs/>
              </w:rPr>
              <w:t>Ana Cristina Temu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BA9142F" w14:textId="17555F2B" w:rsidR="00D03033" w:rsidRPr="002B1B26" w:rsidRDefault="001F09C2"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0780326" w14:textId="5FFFB9F1" w:rsidR="00D03033" w:rsidRPr="002B1B26" w:rsidRDefault="00D03033" w:rsidP="00D03033">
            <w:pPr>
              <w:rPr>
                <w:rFonts w:ascii="Arial" w:hAnsi="Arial" w:cs="Arial"/>
              </w:rPr>
            </w:pPr>
            <w:r w:rsidRPr="002B1B26">
              <w:rPr>
                <w:rFonts w:ascii="Arial" w:hAnsi="Arial" w:cs="Arial"/>
              </w:rPr>
              <w:t>Melinda Piket-May</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71DABDC" w14:textId="4130B6C8" w:rsidR="00D03033" w:rsidRPr="002B1B26" w:rsidRDefault="001F09C2" w:rsidP="00D03033">
            <w:pPr>
              <w:rPr>
                <w:rFonts w:ascii="Arial" w:hAnsi="Arial" w:cs="Arial"/>
              </w:rPr>
            </w:pPr>
            <w:r>
              <w:rPr>
                <w:rFonts w:ascii="Arial" w:hAnsi="Arial" w:cs="Arial"/>
              </w:rPr>
              <w:t>A</w:t>
            </w:r>
          </w:p>
        </w:tc>
        <w:tc>
          <w:tcPr>
            <w:tcW w:w="2173" w:type="dxa"/>
            <w:tcBorders>
              <w:top w:val="nil"/>
              <w:left w:val="nil"/>
              <w:bottom w:val="single" w:sz="8" w:space="0" w:color="auto"/>
              <w:right w:val="single" w:sz="4" w:space="0" w:color="auto"/>
            </w:tcBorders>
            <w:shd w:val="clear" w:color="auto" w:fill="auto"/>
            <w:noWrap/>
            <w:vAlign w:val="bottom"/>
          </w:tcPr>
          <w:p w14:paraId="5856F5DB" w14:textId="68ABB605" w:rsidR="00D03033" w:rsidRPr="00AE764B" w:rsidRDefault="00D03033" w:rsidP="00D03033">
            <w:pPr>
              <w:rPr>
                <w:rFonts w:ascii="Arial" w:hAnsi="Arial" w:cs="Arial"/>
                <w:b/>
                <w:bCs/>
              </w:rPr>
            </w:pPr>
            <w:r w:rsidRPr="00AE764B">
              <w:rPr>
                <w:rFonts w:ascii="Arial" w:hAnsi="Arial" w:cs="Arial"/>
                <w:b/>
                <w:bCs/>
              </w:rPr>
              <w:t>Jennifer Walmer</w:t>
            </w:r>
          </w:p>
        </w:tc>
        <w:tc>
          <w:tcPr>
            <w:tcW w:w="291" w:type="dxa"/>
            <w:tcBorders>
              <w:top w:val="nil"/>
              <w:left w:val="nil"/>
              <w:bottom w:val="single" w:sz="8" w:space="0" w:color="auto"/>
              <w:right w:val="single" w:sz="8" w:space="0" w:color="auto"/>
            </w:tcBorders>
            <w:shd w:val="clear" w:color="auto" w:fill="auto"/>
            <w:noWrap/>
            <w:vAlign w:val="bottom"/>
          </w:tcPr>
          <w:p w14:paraId="1B22B1B8" w14:textId="04E0FF69" w:rsidR="00D03033" w:rsidRPr="002B1B26" w:rsidRDefault="001F09C2" w:rsidP="00D03033">
            <w:pPr>
              <w:rPr>
                <w:rFonts w:ascii="Arial" w:hAnsi="Arial" w:cs="Arial"/>
                <w:color w:val="000000"/>
              </w:rPr>
            </w:pPr>
            <w:r>
              <w:rPr>
                <w:rFonts w:ascii="Arial" w:hAnsi="Arial" w:cs="Arial"/>
                <w:color w:val="000000"/>
              </w:rPr>
              <w:t>A</w:t>
            </w:r>
          </w:p>
        </w:tc>
      </w:tr>
      <w:tr w:rsidR="007639E0" w:rsidRPr="002B1B26" w14:paraId="23A3F2B0"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2E41EE41" w14:textId="143A0DE1" w:rsidR="007639E0" w:rsidRDefault="007639E0" w:rsidP="00D03033">
            <w:pPr>
              <w:rPr>
                <w:rFonts w:ascii="Arial" w:hAnsi="Arial" w:cs="Arial"/>
              </w:rPr>
            </w:pPr>
            <w:r>
              <w:rPr>
                <w:rFonts w:ascii="Arial" w:hAnsi="Arial" w:cs="Arial"/>
              </w:rPr>
              <w:t>Aaron Harber</w:t>
            </w:r>
          </w:p>
        </w:tc>
        <w:tc>
          <w:tcPr>
            <w:tcW w:w="274" w:type="dxa"/>
            <w:tcBorders>
              <w:top w:val="nil"/>
              <w:left w:val="nil"/>
              <w:bottom w:val="single" w:sz="8" w:space="0" w:color="auto"/>
              <w:right w:val="single" w:sz="8" w:space="0" w:color="auto"/>
            </w:tcBorders>
            <w:shd w:val="clear" w:color="auto" w:fill="auto"/>
            <w:noWrap/>
            <w:vAlign w:val="bottom"/>
          </w:tcPr>
          <w:p w14:paraId="325E0104" w14:textId="123320EC" w:rsidR="007639E0" w:rsidRPr="002B1B26" w:rsidRDefault="007639E0"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5B59C247" w14:textId="77777777" w:rsidR="007639E0" w:rsidRPr="00AE764B" w:rsidRDefault="007639E0" w:rsidP="00D03033">
            <w:pPr>
              <w:rPr>
                <w:rFonts w:ascii="Arial" w:hAnsi="Arial" w:cs="Arial"/>
                <w:b/>
                <w:bCs/>
              </w:rPr>
            </w:pP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D7F171B" w14:textId="77777777" w:rsidR="007639E0" w:rsidRPr="002B1B26" w:rsidRDefault="007639E0" w:rsidP="00D03033">
            <w:pPr>
              <w:rPr>
                <w:rFonts w:ascii="Arial" w:hAnsi="Arial" w:cs="Arial"/>
              </w:rPr>
            </w:pP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2FA61D35" w14:textId="77777777" w:rsidR="007639E0" w:rsidRPr="002B1B26" w:rsidRDefault="007639E0" w:rsidP="00D03033">
            <w:pPr>
              <w:rPr>
                <w:rFonts w:ascii="Arial" w:hAnsi="Arial" w:cs="Arial"/>
              </w:rPr>
            </w:pP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12BB4F27" w14:textId="77777777" w:rsidR="007639E0" w:rsidRPr="002B1B26" w:rsidRDefault="007639E0" w:rsidP="00D03033">
            <w:pPr>
              <w:rPr>
                <w:rFonts w:ascii="Arial" w:hAnsi="Arial" w:cs="Arial"/>
              </w:rPr>
            </w:pPr>
          </w:p>
        </w:tc>
        <w:tc>
          <w:tcPr>
            <w:tcW w:w="2173" w:type="dxa"/>
            <w:tcBorders>
              <w:top w:val="nil"/>
              <w:left w:val="nil"/>
              <w:bottom w:val="single" w:sz="8" w:space="0" w:color="auto"/>
              <w:right w:val="single" w:sz="4" w:space="0" w:color="auto"/>
            </w:tcBorders>
            <w:shd w:val="clear" w:color="auto" w:fill="auto"/>
            <w:noWrap/>
            <w:vAlign w:val="bottom"/>
          </w:tcPr>
          <w:p w14:paraId="36D836ED" w14:textId="77777777" w:rsidR="007639E0" w:rsidRPr="00AE764B" w:rsidRDefault="007639E0" w:rsidP="00D03033">
            <w:pPr>
              <w:rPr>
                <w:rFonts w:ascii="Arial" w:hAnsi="Arial" w:cs="Arial"/>
                <w:b/>
                <w:bCs/>
              </w:rPr>
            </w:pPr>
          </w:p>
        </w:tc>
        <w:tc>
          <w:tcPr>
            <w:tcW w:w="291" w:type="dxa"/>
            <w:tcBorders>
              <w:top w:val="nil"/>
              <w:left w:val="nil"/>
              <w:bottom w:val="single" w:sz="8" w:space="0" w:color="auto"/>
              <w:right w:val="single" w:sz="8" w:space="0" w:color="auto"/>
            </w:tcBorders>
            <w:shd w:val="clear" w:color="auto" w:fill="auto"/>
            <w:noWrap/>
            <w:vAlign w:val="bottom"/>
          </w:tcPr>
          <w:p w14:paraId="1FBFFEF0" w14:textId="77777777" w:rsidR="007639E0" w:rsidRPr="002B1B26" w:rsidRDefault="007639E0" w:rsidP="00D03033">
            <w:pPr>
              <w:rPr>
                <w:rFonts w:ascii="Arial" w:hAnsi="Arial" w:cs="Arial"/>
                <w:color w:val="000000"/>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2B1B26" w:rsidRDefault="00D03033" w:rsidP="00D03033">
            <w:pPr>
              <w:rPr>
                <w:rFonts w:ascii="Arial" w:hAnsi="Arial" w:cs="Arial"/>
                <w:b/>
                <w:bCs/>
                <w:color w:val="FFFFFF" w:themeColor="background1"/>
              </w:rPr>
            </w:pPr>
            <w:r w:rsidRPr="002B1B26">
              <w:rPr>
                <w:rFonts w:ascii="Arial" w:hAnsi="Arial" w:cs="Arial"/>
                <w:b/>
                <w:bCs/>
                <w:color w:val="FFFFFF" w:themeColor="background1"/>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5BD33E" w14:textId="627C5CDC" w:rsidR="00D03033" w:rsidRPr="002B1B26" w:rsidRDefault="00272F68" w:rsidP="00D03033">
            <w:pPr>
              <w:rPr>
                <w:rFonts w:ascii="Arial" w:hAnsi="Arial" w:cs="Arial"/>
              </w:rPr>
            </w:pPr>
            <w:r w:rsidRPr="002B1B26">
              <w:rPr>
                <w:rFonts w:ascii="Arial" w:hAnsi="Arial" w:cs="Arial"/>
              </w:rPr>
              <w:t>Carl Einhaus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AC3E5AA" w14:textId="5527CF92" w:rsidR="00D03033" w:rsidRPr="002B1B26" w:rsidRDefault="00B02385"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84E7310" w14:textId="176D48C4" w:rsidR="00D03033" w:rsidRPr="002B1B26" w:rsidRDefault="00C60FD9" w:rsidP="00D03033">
            <w:pPr>
              <w:rPr>
                <w:rFonts w:ascii="Arial" w:hAnsi="Arial" w:cs="Arial"/>
              </w:rPr>
            </w:pPr>
            <w:r w:rsidRPr="00C60FD9">
              <w:rPr>
                <w:rFonts w:ascii="Arial" w:hAnsi="Arial" w:cs="Arial"/>
              </w:rPr>
              <w:t>Liliana Diaz Solodukhin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4A11185" w14:textId="7352F13F" w:rsidR="00D03033" w:rsidRPr="002B1B26" w:rsidRDefault="00B02385"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5229D396" w14:textId="18AD9C12" w:rsidR="00D03033" w:rsidRPr="002B1B26" w:rsidRDefault="00C60FD9" w:rsidP="00D03033">
            <w:pPr>
              <w:rPr>
                <w:rFonts w:ascii="Arial" w:hAnsi="Arial" w:cs="Arial"/>
              </w:rPr>
            </w:pPr>
            <w:r w:rsidRPr="002B1B26">
              <w:rPr>
                <w:rFonts w:ascii="Arial" w:hAnsi="Arial" w:cs="Arial"/>
              </w:rPr>
              <w:t>Christina</w:t>
            </w:r>
            <w:r>
              <w:rPr>
                <w:rFonts w:ascii="Arial" w:hAnsi="Arial" w:cs="Arial"/>
              </w:rPr>
              <w:t xml:space="preserve"> </w:t>
            </w:r>
            <w:r w:rsidRPr="002B1B26">
              <w:rPr>
                <w:rFonts w:ascii="Arial" w:hAnsi="Arial" w:cs="Arial"/>
              </w:rPr>
              <w:t>Carrillo</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29A70B25" w14:textId="4FFDFC97" w:rsidR="00D03033" w:rsidRPr="002B1B26" w:rsidRDefault="00B02385"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08634244" w14:textId="05F3D0FC" w:rsidR="00D03033" w:rsidRPr="002B1B26" w:rsidRDefault="00FB273F" w:rsidP="00D03033">
            <w:pPr>
              <w:rPr>
                <w:rFonts w:ascii="Arial" w:hAnsi="Arial" w:cs="Arial"/>
              </w:rPr>
            </w:pPr>
            <w:r w:rsidRPr="002B1B26">
              <w:rPr>
                <w:rFonts w:ascii="Arial" w:hAnsi="Arial" w:cs="Arial"/>
              </w:rPr>
              <w:t xml:space="preserve">Heather </w:t>
            </w:r>
            <w:proofErr w:type="spellStart"/>
            <w:r w:rsidRPr="002B1B26">
              <w:rPr>
                <w:rFonts w:ascii="Arial" w:hAnsi="Arial" w:cs="Arial"/>
              </w:rPr>
              <w:t>DeLange</w:t>
            </w:r>
            <w:proofErr w:type="spellEnd"/>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F1EA8A" w14:textId="139D4B23" w:rsidR="00D03033" w:rsidRPr="002B1B26" w:rsidRDefault="00D03033" w:rsidP="00D03033">
            <w:pPr>
              <w:rPr>
                <w:rFonts w:ascii="Arial" w:hAnsi="Arial" w:cs="Arial"/>
                <w:color w:val="000000"/>
              </w:rPr>
            </w:pP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shd w:val="clear" w:color="auto" w:fill="auto"/>
            <w:noWrap/>
            <w:vAlign w:val="bottom"/>
            <w:hideMark/>
          </w:tcPr>
          <w:p w14:paraId="547834F3" w14:textId="04A0FBE2" w:rsidR="00D03033" w:rsidRPr="002B1B26" w:rsidRDefault="00FB273F" w:rsidP="00D03033">
            <w:pPr>
              <w:rPr>
                <w:rFonts w:ascii="Arial" w:hAnsi="Arial" w:cs="Arial"/>
              </w:rPr>
            </w:pPr>
            <w:r w:rsidRPr="002B1B26">
              <w:rPr>
                <w:rFonts w:ascii="Arial" w:hAnsi="Arial" w:cs="Arial"/>
              </w:rPr>
              <w:t>Beverly Jones</w:t>
            </w:r>
          </w:p>
        </w:tc>
        <w:tc>
          <w:tcPr>
            <w:tcW w:w="274" w:type="dxa"/>
            <w:tcBorders>
              <w:top w:val="nil"/>
              <w:left w:val="nil"/>
              <w:bottom w:val="nil"/>
              <w:right w:val="single" w:sz="8" w:space="0" w:color="auto"/>
            </w:tcBorders>
            <w:shd w:val="clear" w:color="auto" w:fill="auto"/>
            <w:noWrap/>
            <w:vAlign w:val="bottom"/>
          </w:tcPr>
          <w:p w14:paraId="2294341B" w14:textId="5DD00CB0" w:rsidR="00D03033" w:rsidRPr="002B1B26" w:rsidRDefault="00B02385" w:rsidP="00D03033">
            <w:pPr>
              <w:rPr>
                <w:rFonts w:ascii="Arial" w:hAnsi="Arial" w:cs="Arial"/>
              </w:rPr>
            </w:pPr>
            <w:r>
              <w:rPr>
                <w:rFonts w:ascii="Arial" w:hAnsi="Arial" w:cs="Arial"/>
              </w:rPr>
              <w:t>A</w:t>
            </w:r>
          </w:p>
        </w:tc>
        <w:tc>
          <w:tcPr>
            <w:tcW w:w="2178" w:type="dxa"/>
            <w:tcBorders>
              <w:top w:val="nil"/>
              <w:left w:val="nil"/>
              <w:bottom w:val="nil"/>
              <w:right w:val="single" w:sz="4" w:space="0" w:color="auto"/>
            </w:tcBorders>
            <w:shd w:val="clear" w:color="auto" w:fill="auto"/>
            <w:noWrap/>
            <w:vAlign w:val="bottom"/>
            <w:hideMark/>
          </w:tcPr>
          <w:p w14:paraId="2A9FC3E1" w14:textId="0EA9B65B" w:rsidR="00D03033" w:rsidRPr="002B1B26" w:rsidRDefault="00077B14" w:rsidP="00D03033">
            <w:pPr>
              <w:rPr>
                <w:rFonts w:ascii="Arial" w:hAnsi="Arial" w:cs="Arial"/>
              </w:rPr>
            </w:pPr>
            <w:r w:rsidRPr="002B1B26">
              <w:rPr>
                <w:rFonts w:ascii="Arial" w:hAnsi="Arial" w:cs="Arial"/>
              </w:rPr>
              <w:t>Sam Fogleman</w:t>
            </w:r>
          </w:p>
        </w:tc>
        <w:tc>
          <w:tcPr>
            <w:tcW w:w="308" w:type="dxa"/>
            <w:tcBorders>
              <w:top w:val="nil"/>
              <w:left w:val="nil"/>
              <w:bottom w:val="nil"/>
              <w:right w:val="single" w:sz="8" w:space="0" w:color="auto"/>
            </w:tcBorders>
            <w:shd w:val="clear" w:color="auto" w:fill="auto"/>
            <w:noWrap/>
            <w:vAlign w:val="bottom"/>
          </w:tcPr>
          <w:p w14:paraId="4E2A60EF" w14:textId="674467B6" w:rsidR="00D03033" w:rsidRPr="002B1B26" w:rsidRDefault="00D03033"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4AD594A1" w14:textId="3766D183" w:rsidR="00D03033" w:rsidRPr="002B1B26" w:rsidRDefault="00D03033" w:rsidP="00D03033">
            <w:pPr>
              <w:rPr>
                <w:rFonts w:ascii="Arial" w:hAnsi="Arial" w:cs="Arial"/>
              </w:rPr>
            </w:pPr>
            <w:r w:rsidRPr="002B1B26">
              <w:rPr>
                <w:rFonts w:ascii="Arial" w:hAnsi="Arial" w:cs="Arial"/>
              </w:rPr>
              <w:t>Cynthia Armendariz</w:t>
            </w:r>
          </w:p>
        </w:tc>
        <w:tc>
          <w:tcPr>
            <w:tcW w:w="357" w:type="dxa"/>
            <w:tcBorders>
              <w:top w:val="nil"/>
              <w:left w:val="nil"/>
              <w:bottom w:val="single" w:sz="8" w:space="0" w:color="auto"/>
              <w:right w:val="single" w:sz="8" w:space="0" w:color="auto"/>
            </w:tcBorders>
            <w:shd w:val="clear" w:color="auto" w:fill="auto"/>
            <w:noWrap/>
            <w:vAlign w:val="bottom"/>
          </w:tcPr>
          <w:p w14:paraId="7EB3BC3A" w14:textId="7DB404DB" w:rsidR="00D03033" w:rsidRPr="002B1B26" w:rsidRDefault="00D03033" w:rsidP="00D03033">
            <w:pPr>
              <w:rPr>
                <w:rFonts w:ascii="Arial" w:hAnsi="Arial" w:cs="Arial"/>
              </w:rPr>
            </w:pPr>
          </w:p>
        </w:tc>
        <w:tc>
          <w:tcPr>
            <w:tcW w:w="2173" w:type="dxa"/>
            <w:tcBorders>
              <w:top w:val="nil"/>
              <w:left w:val="nil"/>
              <w:bottom w:val="nil"/>
              <w:right w:val="single" w:sz="4" w:space="0" w:color="auto"/>
            </w:tcBorders>
            <w:shd w:val="clear" w:color="auto" w:fill="auto"/>
            <w:noWrap/>
            <w:vAlign w:val="bottom"/>
          </w:tcPr>
          <w:p w14:paraId="5048F1CF" w14:textId="0ABA64C3" w:rsidR="00D03033" w:rsidRPr="002B1B26" w:rsidRDefault="002D4F7A" w:rsidP="00D03033">
            <w:pPr>
              <w:rPr>
                <w:rFonts w:ascii="Arial" w:hAnsi="Arial" w:cs="Arial"/>
              </w:rPr>
            </w:pPr>
            <w:r w:rsidRPr="002B1B26">
              <w:rPr>
                <w:rFonts w:ascii="Arial" w:hAnsi="Arial" w:cs="Arial"/>
              </w:rPr>
              <w:t>Angie Paccione</w:t>
            </w:r>
          </w:p>
        </w:tc>
        <w:tc>
          <w:tcPr>
            <w:tcW w:w="291" w:type="dxa"/>
            <w:tcBorders>
              <w:top w:val="nil"/>
              <w:left w:val="nil"/>
              <w:bottom w:val="nil"/>
              <w:right w:val="single" w:sz="8" w:space="0" w:color="auto"/>
            </w:tcBorders>
            <w:shd w:val="clear" w:color="auto" w:fill="auto"/>
            <w:noWrap/>
            <w:vAlign w:val="bottom"/>
          </w:tcPr>
          <w:p w14:paraId="19716C0A" w14:textId="4B0196EA" w:rsidR="00D03033" w:rsidRPr="002B1B26" w:rsidRDefault="00D03033" w:rsidP="00D03033">
            <w:pPr>
              <w:rPr>
                <w:rFonts w:ascii="Arial" w:hAnsi="Arial" w:cs="Arial"/>
                <w:color w:val="000000"/>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A1BC2B9" w14:textId="25286F7D" w:rsidR="00D03033" w:rsidRPr="002B1B26" w:rsidRDefault="00FB273F" w:rsidP="00D03033">
            <w:pPr>
              <w:rPr>
                <w:rFonts w:ascii="Arial" w:hAnsi="Arial" w:cs="Arial"/>
              </w:rPr>
            </w:pPr>
            <w:r w:rsidRPr="002B1B26">
              <w:rPr>
                <w:rFonts w:ascii="Arial" w:hAnsi="Arial" w:cs="Arial"/>
              </w:rPr>
              <w:t>Peter Fritz</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0A27CB" w14:textId="097B0FE0" w:rsidR="00D03033" w:rsidRPr="002B1B26" w:rsidRDefault="00D03033"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EA588DC" w14:textId="43977358" w:rsidR="00D03033" w:rsidRPr="002B1B26" w:rsidRDefault="00FB273F" w:rsidP="00D03033">
            <w:pPr>
              <w:rPr>
                <w:rFonts w:ascii="Arial" w:hAnsi="Arial" w:cs="Arial"/>
              </w:rPr>
            </w:pPr>
            <w:r w:rsidRPr="002B1B26">
              <w:rPr>
                <w:rFonts w:ascii="Arial" w:hAnsi="Arial" w:cs="Arial"/>
              </w:rPr>
              <w:t>Ren</w:t>
            </w:r>
            <w:r w:rsidR="004C220D">
              <w:rPr>
                <w:rFonts w:ascii="Arial" w:hAnsi="Arial" w:cs="Arial"/>
              </w:rPr>
              <w:t>é</w:t>
            </w:r>
            <w:r w:rsidRPr="002B1B26">
              <w:rPr>
                <w:rFonts w:ascii="Arial" w:hAnsi="Arial" w:cs="Arial"/>
              </w:rPr>
              <w:t>e Welch</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F805257" w14:textId="1183A1FE" w:rsidR="00D03033" w:rsidRPr="002B1B26" w:rsidRDefault="00B02385"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hideMark/>
          </w:tcPr>
          <w:p w14:paraId="68E3952A" w14:textId="2E6B947B" w:rsidR="00D03033" w:rsidRPr="002B1B26" w:rsidRDefault="00FB273F" w:rsidP="00D03033">
            <w:pPr>
              <w:rPr>
                <w:rFonts w:ascii="Arial" w:hAnsi="Arial" w:cs="Arial"/>
              </w:rPr>
            </w:pPr>
            <w:r>
              <w:rPr>
                <w:rFonts w:ascii="Arial" w:hAnsi="Arial" w:cs="Arial"/>
                <w:color w:val="000000"/>
              </w:rPr>
              <w:t>Chealsye Bowley</w:t>
            </w:r>
          </w:p>
        </w:tc>
        <w:tc>
          <w:tcPr>
            <w:tcW w:w="357" w:type="dxa"/>
            <w:tcBorders>
              <w:top w:val="nil"/>
              <w:left w:val="nil"/>
              <w:bottom w:val="single" w:sz="8" w:space="0" w:color="auto"/>
              <w:right w:val="single" w:sz="8" w:space="0" w:color="auto"/>
            </w:tcBorders>
            <w:shd w:val="clear" w:color="auto" w:fill="auto"/>
            <w:noWrap/>
            <w:vAlign w:val="bottom"/>
          </w:tcPr>
          <w:p w14:paraId="7DDE69FC" w14:textId="308F01A1" w:rsidR="00D03033" w:rsidRPr="002B1B26" w:rsidRDefault="00D03033"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5894E0CE" w14:textId="770829A0" w:rsidR="00D03033" w:rsidRPr="002B1B26" w:rsidRDefault="00FB273F" w:rsidP="00D03033">
            <w:pPr>
              <w:rPr>
                <w:rFonts w:ascii="Arial" w:hAnsi="Arial" w:cs="Arial"/>
              </w:rPr>
            </w:pPr>
            <w:r>
              <w:rPr>
                <w:rFonts w:ascii="Arial" w:hAnsi="Arial" w:cs="Arial"/>
              </w:rPr>
              <w:t>Sophia Laderman</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812D34" w14:textId="17076AA6" w:rsidR="00D03033" w:rsidRPr="002B1B26" w:rsidRDefault="00D03033" w:rsidP="00D03033">
            <w:pPr>
              <w:rPr>
                <w:rFonts w:ascii="Arial" w:hAnsi="Arial" w:cs="Arial"/>
                <w:color w:val="000000"/>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E5718C2" w14:textId="613C956D" w:rsidR="001C0CC6" w:rsidRPr="002B1B26" w:rsidRDefault="00B06710" w:rsidP="00D03033">
            <w:pPr>
              <w:rPr>
                <w:rFonts w:ascii="Arial" w:hAnsi="Arial" w:cs="Arial"/>
              </w:rPr>
            </w:pPr>
            <w:r>
              <w:rPr>
                <w:rFonts w:ascii="Arial" w:hAnsi="Arial" w:cs="Arial"/>
              </w:rPr>
              <w:t>Gillian McKnight-Tutein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E5D84C6" w14:textId="01EA4FE4" w:rsidR="001C0CC6" w:rsidRPr="002B1B26" w:rsidRDefault="00B02385"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4BB5F8B" w14:textId="562E22C2" w:rsidR="001C0CC6" w:rsidRPr="002B1B26" w:rsidRDefault="001C0CC6" w:rsidP="00D03033">
            <w:pPr>
              <w:rPr>
                <w:rFonts w:ascii="Arial" w:hAnsi="Arial" w:cs="Arial"/>
              </w:rPr>
            </w:pPr>
            <w:r w:rsidRPr="002B1B26">
              <w:rPr>
                <w:rFonts w:ascii="Arial" w:hAnsi="Arial" w:cs="Arial"/>
              </w:rPr>
              <w:t>Allana Farley</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4D3981" w14:textId="26E413E9" w:rsidR="001C0CC6" w:rsidRPr="002B1B26" w:rsidRDefault="001C0CC6"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14A3D3D2" w14:textId="3898DB42" w:rsidR="001C0CC6" w:rsidRPr="002B1B26" w:rsidRDefault="00E27788" w:rsidP="00D03033">
            <w:pPr>
              <w:rPr>
                <w:rFonts w:ascii="Arial" w:hAnsi="Arial" w:cs="Arial"/>
              </w:rPr>
            </w:pPr>
            <w:r w:rsidRPr="002B1B26">
              <w:rPr>
                <w:rFonts w:ascii="Arial" w:hAnsi="Arial" w:cs="Arial"/>
                <w:color w:val="000000"/>
              </w:rPr>
              <w:t>Jack Wolflink</w:t>
            </w:r>
          </w:p>
        </w:tc>
        <w:tc>
          <w:tcPr>
            <w:tcW w:w="357" w:type="dxa"/>
            <w:tcBorders>
              <w:top w:val="nil"/>
              <w:left w:val="nil"/>
              <w:bottom w:val="single" w:sz="8" w:space="0" w:color="auto"/>
              <w:right w:val="single" w:sz="8" w:space="0" w:color="auto"/>
            </w:tcBorders>
            <w:shd w:val="clear" w:color="auto" w:fill="auto"/>
            <w:noWrap/>
            <w:vAlign w:val="bottom"/>
          </w:tcPr>
          <w:p w14:paraId="6C01DD7A" w14:textId="4F6BDEEF" w:rsidR="001C0CC6" w:rsidRPr="002B1B26" w:rsidRDefault="001C0CC6"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E9A8862" w14:textId="417E1B92" w:rsidR="001C0CC6" w:rsidRPr="002B1B26" w:rsidRDefault="00B06710" w:rsidP="00D03033">
            <w:pPr>
              <w:rPr>
                <w:rFonts w:ascii="Arial" w:hAnsi="Arial" w:cs="Arial"/>
              </w:rPr>
            </w:pPr>
            <w:r>
              <w:rPr>
                <w:rFonts w:ascii="Arial" w:hAnsi="Arial" w:cs="Arial"/>
              </w:rPr>
              <w:t>Michael Vente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96EE335" w14:textId="2482C5B1" w:rsidR="001C0CC6" w:rsidRPr="002B1B26" w:rsidRDefault="001C0CC6" w:rsidP="00D03033">
            <w:pPr>
              <w:rPr>
                <w:rFonts w:ascii="Arial" w:hAnsi="Arial" w:cs="Arial"/>
                <w:color w:val="000000"/>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2B1B26" w:rsidRDefault="00D03033" w:rsidP="00D03033">
            <w:pPr>
              <w:rPr>
                <w:rFonts w:ascii="Arial" w:hAnsi="Arial" w:cs="Arial"/>
                <w:b/>
                <w:bCs/>
                <w:color w:val="FFFFFF"/>
              </w:rPr>
            </w:pPr>
            <w:r w:rsidRPr="002B1B26">
              <w:rPr>
                <w:rFonts w:ascii="Arial" w:hAnsi="Arial" w:cs="Arial"/>
                <w:b/>
                <w:bCs/>
                <w:color w:val="FFFFFF"/>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8ED920B" w14:textId="704873F1" w:rsidR="00D03033" w:rsidRPr="002B1B26" w:rsidRDefault="00B02385" w:rsidP="00D03033">
            <w:pPr>
              <w:rPr>
                <w:rFonts w:ascii="Arial" w:hAnsi="Arial" w:cs="Arial"/>
                <w:color w:val="000000"/>
              </w:rPr>
            </w:pPr>
            <w:r>
              <w:rPr>
                <w:rFonts w:ascii="Arial" w:hAnsi="Arial" w:cs="Arial"/>
                <w:color w:val="000000"/>
              </w:rPr>
              <w:t>Whitney Herring</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D087588" w14:textId="2694C6DC" w:rsidR="00D03033" w:rsidRPr="002B1B26" w:rsidRDefault="00B02385"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891AB77" w14:textId="4A7503DB" w:rsidR="00D03033" w:rsidRPr="002B1B26" w:rsidRDefault="00B02385" w:rsidP="00D03033">
            <w:pPr>
              <w:rPr>
                <w:rFonts w:ascii="Arial" w:hAnsi="Arial" w:cs="Arial"/>
                <w:color w:val="000000"/>
              </w:rPr>
            </w:pPr>
            <w:r>
              <w:rPr>
                <w:rFonts w:ascii="Arial" w:hAnsi="Arial" w:cs="Arial"/>
                <w:color w:val="000000"/>
              </w:rPr>
              <w:t>C. Staberg</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6BAB88" w14:textId="0621C5B3" w:rsidR="00D03033" w:rsidRPr="002B1B26" w:rsidRDefault="00B02385"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68A035D4" w14:textId="0CA4180E" w:rsidR="00D03033" w:rsidRPr="002B1B26" w:rsidRDefault="00B02385" w:rsidP="00D03033">
            <w:pPr>
              <w:rPr>
                <w:rFonts w:ascii="Arial" w:hAnsi="Arial" w:cs="Arial"/>
                <w:color w:val="000000"/>
              </w:rPr>
            </w:pPr>
            <w:r>
              <w:rPr>
                <w:rFonts w:ascii="Arial" w:hAnsi="Arial" w:cs="Arial"/>
                <w:color w:val="000000"/>
              </w:rPr>
              <w:t>Erin Silver</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53DF369" w14:textId="0E3B9726" w:rsidR="00D03033" w:rsidRPr="002B1B26" w:rsidRDefault="00B02385"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4AFE47B" w14:textId="7458ED77" w:rsidR="00D03033" w:rsidRPr="002B1B26" w:rsidRDefault="00B02385" w:rsidP="00D03033">
            <w:pPr>
              <w:rPr>
                <w:rFonts w:ascii="Arial" w:hAnsi="Arial" w:cs="Arial"/>
                <w:color w:val="000000"/>
              </w:rPr>
            </w:pPr>
            <w:r>
              <w:rPr>
                <w:rFonts w:ascii="Arial" w:hAnsi="Arial" w:cs="Arial"/>
                <w:color w:val="000000"/>
              </w:rPr>
              <w:t>Michelle Camacho Liu</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ADCF449" w14:textId="129AF0C2" w:rsidR="00D03033" w:rsidRPr="002B1B26" w:rsidRDefault="00B02385" w:rsidP="00D03033">
            <w:pPr>
              <w:rPr>
                <w:rFonts w:ascii="Arial" w:hAnsi="Arial" w:cs="Arial"/>
                <w:color w:val="000000"/>
              </w:rPr>
            </w:pPr>
            <w:r>
              <w:rPr>
                <w:rFonts w:ascii="Arial" w:hAnsi="Arial" w:cs="Arial"/>
                <w:color w:val="000000"/>
              </w:rPr>
              <w:t>A</w:t>
            </w:r>
          </w:p>
        </w:tc>
      </w:tr>
    </w:tbl>
    <w:p w14:paraId="080D6AFC" w14:textId="77777777" w:rsidR="00FB273F" w:rsidRDefault="00FB273F" w:rsidP="00462771">
      <w:pPr>
        <w:rPr>
          <w:rFonts w:ascii="Arial" w:hAnsi="Arial" w:cs="Arial"/>
          <w:b/>
          <w:bCs/>
        </w:rPr>
      </w:pPr>
    </w:p>
    <w:p w14:paraId="5A11AFEA" w14:textId="77777777" w:rsidR="003E445D" w:rsidRDefault="003E445D" w:rsidP="00462771">
      <w:pPr>
        <w:rPr>
          <w:rFonts w:ascii="Arial" w:hAnsi="Arial" w:cs="Arial"/>
          <w:b/>
          <w:bCs/>
          <w:sz w:val="24"/>
        </w:rPr>
      </w:pPr>
    </w:p>
    <w:p w14:paraId="33CC3709" w14:textId="680FF7A2"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634FB7FE" w:rsidR="00B6223D" w:rsidRPr="002B1B26" w:rsidRDefault="00925DAC" w:rsidP="00B6223D">
      <w:pPr>
        <w:pStyle w:val="Informal2"/>
        <w:tabs>
          <w:tab w:val="right" w:pos="2160"/>
        </w:tabs>
      </w:pPr>
      <w:r w:rsidRPr="002B1B26">
        <w:lastRenderedPageBreak/>
        <w:t>1</w:t>
      </w:r>
      <w:r w:rsidR="00B6223D" w:rsidRPr="002B1B26">
        <w:t xml:space="preserve">:00 </w:t>
      </w:r>
      <w:r w:rsidR="008A48CB" w:rsidRPr="002B1B26">
        <w:t>p</w:t>
      </w:r>
      <w:r w:rsidR="00B6223D" w:rsidRPr="002B1B26">
        <w:t>.m.</w:t>
      </w:r>
      <w:r w:rsidR="00B6223D" w:rsidRPr="002B1B26">
        <w:tab/>
      </w:r>
      <w:r w:rsidR="003F5387" w:rsidRPr="002B1B26">
        <w:tab/>
      </w:r>
      <w:r w:rsidR="00B6223D" w:rsidRPr="002B1B26">
        <w:t>Greetings and Introductions</w:t>
      </w:r>
    </w:p>
    <w:p w14:paraId="712ABEF1" w14:textId="01E35894" w:rsidR="002D3791" w:rsidRPr="002B1B26"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755D71" w:rsidRPr="002B1B26">
        <w:rPr>
          <w:b w:val="0"/>
          <w:bCs w:val="0"/>
          <w:i/>
          <w:iCs/>
          <w:color w:val="4F6228" w:themeColor="accent3" w:themeShade="80"/>
        </w:rPr>
        <w:t>Committee Chair</w:t>
      </w:r>
    </w:p>
    <w:p w14:paraId="52C4BAB7" w14:textId="77777777" w:rsidR="00E46DD3" w:rsidRPr="002B1B26" w:rsidRDefault="00E46DD3" w:rsidP="00B6223D">
      <w:pPr>
        <w:pStyle w:val="Informal2"/>
        <w:tabs>
          <w:tab w:val="right" w:pos="2160"/>
        </w:tabs>
        <w:rPr>
          <w:sz w:val="22"/>
          <w:szCs w:val="22"/>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2B1B26" w:rsidRDefault="00A3717B" w:rsidP="00B6223D">
      <w:pPr>
        <w:pStyle w:val="Informal2"/>
        <w:tabs>
          <w:tab w:val="right" w:pos="2160"/>
        </w:tabs>
      </w:pPr>
    </w:p>
    <w:p w14:paraId="2C6121AE" w14:textId="1036CA86" w:rsidR="00B6223D" w:rsidRPr="00144924" w:rsidRDefault="00925DAC" w:rsidP="00144924">
      <w:pPr>
        <w:pStyle w:val="Informal2"/>
        <w:tabs>
          <w:tab w:val="right" w:pos="2160"/>
        </w:tabs>
        <w:ind w:left="2880" w:hanging="2880"/>
        <w:rPr>
          <w:color w:val="FF0000"/>
        </w:rPr>
      </w:pPr>
      <w:r w:rsidRPr="002B1B26">
        <w:t>1</w:t>
      </w:r>
      <w:r w:rsidR="00B6223D" w:rsidRPr="002B1B26">
        <w:t xml:space="preserve">:05 </w:t>
      </w:r>
      <w:r w:rsidR="008A48CB" w:rsidRPr="002B1B26">
        <w:t>p</w:t>
      </w:r>
      <w:r w:rsidR="00B6223D" w:rsidRPr="002B1B26">
        <w:t>.m.</w:t>
      </w:r>
      <w:r w:rsidR="00B6223D" w:rsidRPr="002B1B26">
        <w:tab/>
      </w:r>
      <w:r w:rsidR="00B6223D" w:rsidRPr="002B1B26">
        <w:tab/>
      </w:r>
      <w:proofErr w:type="gramStart"/>
      <w:r w:rsidR="00B6223D" w:rsidRPr="002B1B26">
        <w:t>Approve</w:t>
      </w:r>
      <w:proofErr w:type="gramEnd"/>
      <w:r w:rsidR="00B6223D" w:rsidRPr="002B1B26">
        <w:t xml:space="preserve"> notes from</w:t>
      </w:r>
      <w:r w:rsidR="00562EE8">
        <w:t xml:space="preserve"> </w:t>
      </w:r>
      <w:r w:rsidR="00BA54C6">
        <w:rPr>
          <w:u w:val="single"/>
        </w:rPr>
        <w:t>January</w:t>
      </w:r>
      <w:r w:rsidR="009B0D29" w:rsidRPr="002B1B26">
        <w:t xml:space="preserve"> </w:t>
      </w:r>
      <w:r w:rsidR="00B6223D" w:rsidRPr="002B1B26">
        <w:t>meeting</w:t>
      </w:r>
      <w:r w:rsidR="00144924">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755D71" w:rsidRPr="002B1B26">
        <w:rPr>
          <w:b w:val="0"/>
          <w:bCs w:val="0"/>
          <w:i/>
          <w:iCs/>
          <w:color w:val="4F6228" w:themeColor="accent3" w:themeShade="80"/>
        </w:rPr>
        <w:t>Berrick Abramson, Committee Chair</w:t>
      </w:r>
    </w:p>
    <w:p w14:paraId="073CD531" w14:textId="5EB5A806" w:rsidR="00FE4FE8" w:rsidRPr="00CE3A41" w:rsidRDefault="00FE4FE8" w:rsidP="00FE4FE8">
      <w:pPr>
        <w:pStyle w:val="Informal2"/>
        <w:tabs>
          <w:tab w:val="right" w:pos="2160"/>
        </w:tabs>
        <w:ind w:left="2880"/>
        <w:rPr>
          <w:b w:val="0"/>
          <w:bCs w:val="0"/>
          <w:color w:val="ED0000"/>
        </w:rPr>
      </w:pPr>
      <w:r w:rsidRPr="00CE3A41">
        <w:rPr>
          <w:b w:val="0"/>
          <w:bCs w:val="0"/>
          <w:color w:val="ED0000"/>
        </w:rPr>
        <w:t>Commissioner Harber motioned to approve the January meeting notes.</w:t>
      </w:r>
      <w:r w:rsidR="00281D3E" w:rsidRPr="00CE3A41">
        <w:rPr>
          <w:b w:val="0"/>
          <w:bCs w:val="0"/>
          <w:color w:val="ED0000"/>
        </w:rPr>
        <w:t xml:space="preserve"> Commissioner Gonzales seconded the motion. No objections were made – notes approved. </w:t>
      </w:r>
      <w:r w:rsidRPr="00CE3A41">
        <w:rPr>
          <w:b w:val="0"/>
          <w:bCs w:val="0"/>
          <w:color w:val="ED0000"/>
        </w:rPr>
        <w:t xml:space="preserve"> </w:t>
      </w:r>
    </w:p>
    <w:p w14:paraId="6A746EF9" w14:textId="77777777" w:rsidR="005E3BB0" w:rsidRDefault="005E3BB0" w:rsidP="00B6223D">
      <w:pPr>
        <w:pStyle w:val="Informal2"/>
        <w:tabs>
          <w:tab w:val="right" w:pos="2160"/>
        </w:tabs>
        <w:rPr>
          <w:b w:val="0"/>
          <w:bCs w:val="0"/>
          <w:i/>
          <w:iCs/>
          <w:color w:val="4F81BD" w:themeColor="accent1"/>
        </w:rPr>
      </w:pP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2B1B26" w:rsidRDefault="001D26FF" w:rsidP="00B6223D">
      <w:pPr>
        <w:pStyle w:val="Informal2"/>
        <w:tabs>
          <w:tab w:val="right" w:pos="2160"/>
        </w:tabs>
      </w:pPr>
    </w:p>
    <w:p w14:paraId="7D4F7514" w14:textId="6D4976F2" w:rsidR="009B30C5" w:rsidRPr="00C241AA" w:rsidRDefault="00925DAC" w:rsidP="0017148C">
      <w:pPr>
        <w:pStyle w:val="Informal2"/>
        <w:tabs>
          <w:tab w:val="right" w:pos="2160"/>
        </w:tabs>
      </w:pPr>
      <w:r w:rsidRPr="002B1B26">
        <w:t>1</w:t>
      </w:r>
      <w:r w:rsidR="00B6223D" w:rsidRPr="002B1B26">
        <w:t xml:space="preserve">:10 </w:t>
      </w:r>
      <w:r w:rsidR="008A48CB" w:rsidRPr="002B1B26">
        <w:t>p</w:t>
      </w:r>
      <w:r w:rsidR="00B6223D" w:rsidRPr="002B1B26">
        <w:t>.m.</w:t>
      </w:r>
      <w:r w:rsidR="00B6223D" w:rsidRPr="002B1B26">
        <w:tab/>
      </w:r>
      <w:r w:rsidR="00B6223D" w:rsidRPr="002B1B26">
        <w:tab/>
      </w:r>
      <w:r w:rsidR="00E90E98" w:rsidRPr="002B1B26">
        <w:t>Strategy discussion/</w:t>
      </w:r>
      <w:hyperlink r:id="rId8" w:history="1">
        <w:r w:rsidR="00E90E98" w:rsidRPr="002B1B26">
          <w:rPr>
            <w:rStyle w:val="Hyperlink"/>
          </w:rPr>
          <w:t>1330 recommendations</w:t>
        </w:r>
      </w:hyperlink>
      <w:r w:rsidR="00E90E98" w:rsidRPr="002B1B26">
        <w:tab/>
      </w:r>
      <w:bookmarkStart w:id="2" w:name="_Hlk93390637"/>
    </w:p>
    <w:p w14:paraId="0C61D6E2" w14:textId="64B6AAED" w:rsidR="0063501D" w:rsidRPr="00267EE5" w:rsidRDefault="008C2AD7" w:rsidP="00267EE5">
      <w:pPr>
        <w:pStyle w:val="ListParagraph"/>
        <w:numPr>
          <w:ilvl w:val="0"/>
          <w:numId w:val="1"/>
        </w:numPr>
        <w:rPr>
          <w:rFonts w:ascii="Arial" w:hAnsi="Arial" w:cs="Arial"/>
          <w:color w:val="4F6228" w:themeColor="accent3" w:themeShade="80"/>
          <w:sz w:val="24"/>
          <w:szCs w:val="24"/>
        </w:rPr>
      </w:pPr>
      <w:r>
        <w:rPr>
          <w:rFonts w:ascii="Arial" w:hAnsi="Arial" w:cs="Arial"/>
          <w:color w:val="4F6228" w:themeColor="accent3" w:themeShade="80"/>
          <w:sz w:val="24"/>
          <w:szCs w:val="24"/>
        </w:rPr>
        <w:t xml:space="preserve">Discussion regarding the </w:t>
      </w:r>
      <w:r w:rsidRPr="008C2AD7">
        <w:rPr>
          <w:rFonts w:ascii="Arial" w:hAnsi="Arial" w:cs="Arial"/>
          <w:color w:val="4F6228" w:themeColor="accent3" w:themeShade="80"/>
          <w:sz w:val="24"/>
          <w:szCs w:val="24"/>
        </w:rPr>
        <w:t>Postsecondary pathways for student success panel</w:t>
      </w:r>
      <w:r>
        <w:rPr>
          <w:rFonts w:ascii="Arial" w:hAnsi="Arial" w:cs="Arial"/>
          <w:color w:val="4F6228" w:themeColor="accent3" w:themeShade="80"/>
          <w:sz w:val="24"/>
          <w:szCs w:val="24"/>
        </w:rPr>
        <w:t xml:space="preserve"> from last meeting – your take-aways and what other questions do you have?</w:t>
      </w:r>
    </w:p>
    <w:p w14:paraId="2895185C" w14:textId="7AD43C16" w:rsidR="008D167F" w:rsidRDefault="008D167F" w:rsidP="00267EE5">
      <w:pPr>
        <w:ind w:left="2880" w:firstLine="720"/>
        <w:rPr>
          <w:rFonts w:ascii="Arial" w:hAnsi="Arial" w:cs="Arial"/>
          <w:i/>
          <w:iCs/>
          <w:color w:val="4F6228" w:themeColor="accent3" w:themeShade="80"/>
          <w:sz w:val="24"/>
          <w:szCs w:val="24"/>
        </w:rPr>
      </w:pPr>
      <w:r w:rsidRPr="00267EE5">
        <w:rPr>
          <w:rFonts w:ascii="Arial" w:hAnsi="Arial" w:cs="Arial"/>
          <w:i/>
          <w:iCs/>
          <w:color w:val="4F6228" w:themeColor="accent3" w:themeShade="80"/>
          <w:sz w:val="24"/>
          <w:szCs w:val="24"/>
        </w:rPr>
        <w:t>Berrick Abramson, Committee Chair</w:t>
      </w:r>
    </w:p>
    <w:p w14:paraId="4E7F7398" w14:textId="6FD26431" w:rsidR="00281D3E" w:rsidRPr="00CE3A41" w:rsidRDefault="00281D3E" w:rsidP="00281D3E">
      <w:pPr>
        <w:ind w:left="3600"/>
        <w:rPr>
          <w:rFonts w:ascii="Arial" w:hAnsi="Arial" w:cs="Arial"/>
          <w:color w:val="ED0000"/>
          <w:sz w:val="24"/>
          <w:szCs w:val="24"/>
        </w:rPr>
      </w:pPr>
      <w:r w:rsidRPr="00CE3A41">
        <w:rPr>
          <w:rFonts w:ascii="Arial" w:hAnsi="Arial" w:cs="Arial"/>
          <w:color w:val="ED0000"/>
          <w:sz w:val="24"/>
          <w:szCs w:val="24"/>
        </w:rPr>
        <w:t xml:space="preserve">Commissioner Abramson led committee members in a robust </w:t>
      </w:r>
      <w:r w:rsidR="00B461E8" w:rsidRPr="00CE3A41">
        <w:rPr>
          <w:rFonts w:ascii="Arial" w:hAnsi="Arial" w:cs="Arial"/>
          <w:color w:val="ED0000"/>
          <w:sz w:val="24"/>
          <w:szCs w:val="24"/>
        </w:rPr>
        <w:t xml:space="preserve">discussion regarding last month’s panel discussion. The consensus from committee members </w:t>
      </w:r>
      <w:r w:rsidR="00087A47" w:rsidRPr="00CE3A41">
        <w:rPr>
          <w:rFonts w:ascii="Arial" w:hAnsi="Arial" w:cs="Arial"/>
          <w:color w:val="ED0000"/>
          <w:sz w:val="24"/>
          <w:szCs w:val="24"/>
        </w:rPr>
        <w:t>was</w:t>
      </w:r>
      <w:r w:rsidR="00B461E8" w:rsidRPr="00CE3A41">
        <w:rPr>
          <w:rFonts w:ascii="Arial" w:hAnsi="Arial" w:cs="Arial"/>
          <w:color w:val="ED0000"/>
          <w:sz w:val="24"/>
          <w:szCs w:val="24"/>
        </w:rPr>
        <w:t xml:space="preserve"> that they would like to learn more from students who have engaged in these programs/pathways – </w:t>
      </w:r>
      <w:r w:rsidR="003912AF" w:rsidRPr="00CE3A41">
        <w:rPr>
          <w:rFonts w:ascii="Arial" w:hAnsi="Arial" w:cs="Arial"/>
          <w:color w:val="ED0000"/>
          <w:sz w:val="24"/>
          <w:szCs w:val="24"/>
        </w:rPr>
        <w:t>particularly</w:t>
      </w:r>
      <w:r w:rsidR="00B461E8" w:rsidRPr="00CE3A41">
        <w:rPr>
          <w:rFonts w:ascii="Arial" w:hAnsi="Arial" w:cs="Arial"/>
          <w:color w:val="ED0000"/>
          <w:sz w:val="24"/>
          <w:szCs w:val="24"/>
        </w:rPr>
        <w:t xml:space="preserve"> from those who have switched</w:t>
      </w:r>
      <w:r w:rsidR="00AA2673" w:rsidRPr="00CE3A41">
        <w:rPr>
          <w:rFonts w:ascii="Arial" w:hAnsi="Arial" w:cs="Arial"/>
          <w:color w:val="ED0000"/>
          <w:sz w:val="24"/>
          <w:szCs w:val="24"/>
        </w:rPr>
        <w:t xml:space="preserve"> between traditional and non-traditional programs and pathways. </w:t>
      </w:r>
      <w:r w:rsidR="00087A47" w:rsidRPr="00CE3A41">
        <w:rPr>
          <w:rFonts w:ascii="Arial" w:hAnsi="Arial" w:cs="Arial"/>
          <w:color w:val="ED0000"/>
          <w:sz w:val="24"/>
          <w:szCs w:val="24"/>
        </w:rPr>
        <w:t xml:space="preserve">Commissioner Abramson will work with Department staff to identify potential guests for a panel discussion next month or the month after. </w:t>
      </w:r>
    </w:p>
    <w:p w14:paraId="619119E6" w14:textId="77777777" w:rsidR="00AA2673" w:rsidRPr="00CE3A41" w:rsidRDefault="00AA2673" w:rsidP="00281D3E">
      <w:pPr>
        <w:ind w:left="3600"/>
        <w:rPr>
          <w:rFonts w:ascii="Arial" w:hAnsi="Arial" w:cs="Arial"/>
          <w:color w:val="ED0000"/>
          <w:sz w:val="24"/>
          <w:szCs w:val="24"/>
        </w:rPr>
      </w:pPr>
    </w:p>
    <w:p w14:paraId="6565E353" w14:textId="31058FB3" w:rsidR="00AA2673" w:rsidRPr="00CE3A41" w:rsidRDefault="00AA2673" w:rsidP="00281D3E">
      <w:pPr>
        <w:ind w:left="3600"/>
        <w:rPr>
          <w:rFonts w:ascii="Arial" w:hAnsi="Arial" w:cs="Arial"/>
          <w:color w:val="ED0000"/>
          <w:sz w:val="24"/>
          <w:szCs w:val="24"/>
        </w:rPr>
      </w:pPr>
      <w:r w:rsidRPr="00CE3A41">
        <w:rPr>
          <w:rFonts w:ascii="Arial" w:hAnsi="Arial" w:cs="Arial"/>
          <w:color w:val="ED0000"/>
          <w:sz w:val="24"/>
          <w:szCs w:val="24"/>
        </w:rPr>
        <w:t>Commissioners are also interested in learning more about how these programs and pathways are serving students’ and employers’ needs</w:t>
      </w:r>
      <w:r w:rsidR="001B2091" w:rsidRPr="00CE3A41">
        <w:rPr>
          <w:rFonts w:ascii="Arial" w:hAnsi="Arial" w:cs="Arial"/>
          <w:color w:val="ED0000"/>
          <w:sz w:val="24"/>
          <w:szCs w:val="24"/>
        </w:rPr>
        <w:t>. There is an interest in understanding more about the dynamic between the learner/earner, industry, and postsecondary education and how the needs of all are being met. Commissioner Abramson suggested inviting guests from the following state agencies</w:t>
      </w:r>
      <w:r w:rsidR="00FB353B" w:rsidRPr="00CE3A41">
        <w:rPr>
          <w:rFonts w:ascii="Arial" w:hAnsi="Arial" w:cs="Arial"/>
          <w:color w:val="ED0000"/>
          <w:sz w:val="24"/>
          <w:szCs w:val="24"/>
        </w:rPr>
        <w:t xml:space="preserve"> for a panel discussion in the next few months: </w:t>
      </w:r>
      <w:r w:rsidR="00CC6874" w:rsidRPr="00CE3A41">
        <w:rPr>
          <w:rFonts w:ascii="Arial" w:hAnsi="Arial" w:cs="Arial"/>
          <w:color w:val="ED0000"/>
          <w:sz w:val="24"/>
          <w:szCs w:val="24"/>
        </w:rPr>
        <w:t>the Colorado</w:t>
      </w:r>
      <w:r w:rsidR="00FB353B" w:rsidRPr="00CE3A41">
        <w:rPr>
          <w:rFonts w:ascii="Arial" w:hAnsi="Arial" w:cs="Arial"/>
          <w:color w:val="ED0000"/>
          <w:sz w:val="24"/>
          <w:szCs w:val="24"/>
        </w:rPr>
        <w:t xml:space="preserve"> Department </w:t>
      </w:r>
      <w:r w:rsidR="00FB353B" w:rsidRPr="00CE3A41">
        <w:rPr>
          <w:rFonts w:ascii="Arial" w:hAnsi="Arial" w:cs="Arial"/>
          <w:color w:val="ED0000"/>
          <w:sz w:val="24"/>
          <w:szCs w:val="24"/>
        </w:rPr>
        <w:lastRenderedPageBreak/>
        <w:t xml:space="preserve">of Labor and Employment (CDLE); </w:t>
      </w:r>
      <w:r w:rsidR="00CC6874" w:rsidRPr="00CE3A41">
        <w:rPr>
          <w:rFonts w:ascii="Arial" w:hAnsi="Arial" w:cs="Arial"/>
          <w:color w:val="ED0000"/>
          <w:sz w:val="24"/>
          <w:szCs w:val="24"/>
        </w:rPr>
        <w:t xml:space="preserve">the </w:t>
      </w:r>
      <w:r w:rsidR="00FB353B" w:rsidRPr="00CE3A41">
        <w:rPr>
          <w:rFonts w:ascii="Arial" w:hAnsi="Arial" w:cs="Arial"/>
          <w:color w:val="ED0000"/>
          <w:sz w:val="24"/>
          <w:szCs w:val="24"/>
        </w:rPr>
        <w:t>Colorado Workforce Development C</w:t>
      </w:r>
      <w:r w:rsidR="008F2D8D">
        <w:rPr>
          <w:rFonts w:ascii="Arial" w:hAnsi="Arial" w:cs="Arial"/>
          <w:color w:val="ED0000"/>
          <w:sz w:val="24"/>
          <w:szCs w:val="24"/>
        </w:rPr>
        <w:t>ouncil</w:t>
      </w:r>
      <w:r w:rsidR="00FB353B" w:rsidRPr="00CE3A41">
        <w:rPr>
          <w:rFonts w:ascii="Arial" w:hAnsi="Arial" w:cs="Arial"/>
          <w:color w:val="ED0000"/>
          <w:sz w:val="24"/>
          <w:szCs w:val="24"/>
        </w:rPr>
        <w:t xml:space="preserve"> (CWDC); and the Office of Economic Development and International Trade (OEDIT). </w:t>
      </w:r>
      <w:r w:rsidR="00B10F4B" w:rsidRPr="00CE3A41">
        <w:rPr>
          <w:rFonts w:ascii="Arial" w:hAnsi="Arial" w:cs="Arial"/>
          <w:color w:val="ED0000"/>
          <w:sz w:val="24"/>
          <w:szCs w:val="24"/>
        </w:rPr>
        <w:t>He suggested the guests from these agencies should be those who can assist with streamlining employer needs</w:t>
      </w:r>
      <w:r w:rsidR="00236191" w:rsidRPr="00CE3A41">
        <w:rPr>
          <w:rFonts w:ascii="Arial" w:hAnsi="Arial" w:cs="Arial"/>
          <w:color w:val="ED0000"/>
          <w:sz w:val="24"/>
          <w:szCs w:val="24"/>
        </w:rPr>
        <w:t xml:space="preserve"> (i.e., front-line, “tactical” folks)</w:t>
      </w:r>
      <w:r w:rsidR="00B10F4B" w:rsidRPr="00CE3A41">
        <w:rPr>
          <w:rFonts w:ascii="Arial" w:hAnsi="Arial" w:cs="Arial"/>
          <w:color w:val="ED0000"/>
          <w:sz w:val="24"/>
          <w:szCs w:val="24"/>
        </w:rPr>
        <w:t xml:space="preserve"> and articulate what</w:t>
      </w:r>
      <w:r w:rsidR="008836C8" w:rsidRPr="00CE3A41">
        <w:rPr>
          <w:rFonts w:ascii="Arial" w:hAnsi="Arial" w:cs="Arial"/>
          <w:color w:val="ED0000"/>
          <w:sz w:val="24"/>
          <w:szCs w:val="24"/>
        </w:rPr>
        <w:t xml:space="preserve"> assistance</w:t>
      </w:r>
      <w:r w:rsidR="00B10F4B" w:rsidRPr="00CE3A41">
        <w:rPr>
          <w:rFonts w:ascii="Arial" w:hAnsi="Arial" w:cs="Arial"/>
          <w:color w:val="ED0000"/>
          <w:sz w:val="24"/>
          <w:szCs w:val="24"/>
        </w:rPr>
        <w:t xml:space="preserve"> is required of the Commission. </w:t>
      </w:r>
    </w:p>
    <w:p w14:paraId="2A9C6A2E" w14:textId="77777777" w:rsidR="008916F6" w:rsidRPr="00CE3A41" w:rsidRDefault="008916F6" w:rsidP="00281D3E">
      <w:pPr>
        <w:ind w:left="3600"/>
        <w:rPr>
          <w:rFonts w:ascii="Arial" w:hAnsi="Arial" w:cs="Arial"/>
          <w:color w:val="ED0000"/>
          <w:sz w:val="24"/>
          <w:szCs w:val="24"/>
        </w:rPr>
      </w:pPr>
    </w:p>
    <w:p w14:paraId="5FD90957" w14:textId="75140A94" w:rsidR="008916F6" w:rsidRPr="00CE3A41" w:rsidRDefault="008916F6" w:rsidP="00281D3E">
      <w:pPr>
        <w:ind w:left="3600"/>
        <w:rPr>
          <w:rFonts w:ascii="Arial" w:hAnsi="Arial" w:cs="Arial"/>
          <w:color w:val="ED0000"/>
          <w:sz w:val="24"/>
          <w:szCs w:val="24"/>
        </w:rPr>
      </w:pPr>
      <w:r w:rsidRPr="00CE3A41">
        <w:rPr>
          <w:rFonts w:ascii="Arial" w:hAnsi="Arial" w:cs="Arial"/>
          <w:color w:val="ED0000"/>
          <w:sz w:val="24"/>
          <w:szCs w:val="24"/>
        </w:rPr>
        <w:t xml:space="preserve">There is also interest amongst committee members </w:t>
      </w:r>
      <w:r w:rsidR="00B10F4B" w:rsidRPr="00CE3A41">
        <w:rPr>
          <w:rFonts w:ascii="Arial" w:hAnsi="Arial" w:cs="Arial"/>
          <w:color w:val="ED0000"/>
          <w:sz w:val="24"/>
          <w:szCs w:val="24"/>
        </w:rPr>
        <w:t>in learning</w:t>
      </w:r>
      <w:r w:rsidRPr="00CE3A41">
        <w:rPr>
          <w:rFonts w:ascii="Arial" w:hAnsi="Arial" w:cs="Arial"/>
          <w:color w:val="ED0000"/>
          <w:sz w:val="24"/>
          <w:szCs w:val="24"/>
        </w:rPr>
        <w:t xml:space="preserve"> about</w:t>
      </w:r>
      <w:r w:rsidR="00B10F4B" w:rsidRPr="00CE3A41">
        <w:rPr>
          <w:rFonts w:ascii="Arial" w:hAnsi="Arial" w:cs="Arial"/>
          <w:color w:val="ED0000"/>
          <w:sz w:val="24"/>
          <w:szCs w:val="24"/>
        </w:rPr>
        <w:t xml:space="preserve"> </w:t>
      </w:r>
      <w:r w:rsidRPr="00CE3A41">
        <w:rPr>
          <w:rFonts w:ascii="Arial" w:hAnsi="Arial" w:cs="Arial"/>
          <w:color w:val="ED0000"/>
          <w:sz w:val="24"/>
          <w:szCs w:val="24"/>
        </w:rPr>
        <w:t>ways to standardize workforce-aligned pathways and ensuring consistent employer engagement.</w:t>
      </w:r>
      <w:r w:rsidR="00B10F4B" w:rsidRPr="00CE3A41">
        <w:rPr>
          <w:rFonts w:ascii="Arial" w:hAnsi="Arial" w:cs="Arial"/>
          <w:color w:val="ED0000"/>
          <w:sz w:val="24"/>
          <w:szCs w:val="24"/>
        </w:rPr>
        <w:t xml:space="preserve"> It was noted that there is a disconnect between state leaders and policymakers about the work that is occurring</w:t>
      </w:r>
      <w:r w:rsidR="00E97841" w:rsidRPr="00CE3A41">
        <w:rPr>
          <w:rFonts w:ascii="Arial" w:hAnsi="Arial" w:cs="Arial"/>
          <w:color w:val="ED0000"/>
          <w:sz w:val="24"/>
          <w:szCs w:val="24"/>
        </w:rPr>
        <w:t xml:space="preserve"> locally between industry partners and local education partners (secondary and postsecondary).</w:t>
      </w:r>
      <w:r w:rsidR="00D20758" w:rsidRPr="00CE3A41">
        <w:rPr>
          <w:rFonts w:ascii="Arial" w:hAnsi="Arial" w:cs="Arial"/>
          <w:color w:val="ED0000"/>
          <w:sz w:val="24"/>
          <w:szCs w:val="24"/>
        </w:rPr>
        <w:t xml:space="preserve"> Industry partners are being oversaturated with requests to participate in educational initiatives – are there ways to streamline this process? Commissioner Abramson will coordinate with Commissioners Walmer and Gonzales to begin organizing</w:t>
      </w:r>
      <w:r w:rsidR="0049276B" w:rsidRPr="00CE3A41">
        <w:rPr>
          <w:rFonts w:ascii="Arial" w:hAnsi="Arial" w:cs="Arial"/>
          <w:color w:val="ED0000"/>
          <w:sz w:val="24"/>
          <w:szCs w:val="24"/>
        </w:rPr>
        <w:t xml:space="preserve"> and brainstorming ideas to help streamline this process. </w:t>
      </w:r>
    </w:p>
    <w:p w14:paraId="4A352E37" w14:textId="77777777" w:rsidR="008B4D84" w:rsidRPr="001B7387" w:rsidRDefault="008B4D84" w:rsidP="001B7387">
      <w:pPr>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36650EA3" w:rsidR="0081014D" w:rsidRPr="00C241AA" w:rsidRDefault="00177550" w:rsidP="00C241AA">
      <w:pPr>
        <w:pStyle w:val="Informal2"/>
        <w:tabs>
          <w:tab w:val="right" w:pos="2160"/>
        </w:tabs>
      </w:pPr>
      <w:r w:rsidRPr="002B1B26">
        <w:t>1</w:t>
      </w:r>
      <w:r w:rsidR="00B6223D" w:rsidRPr="002B1B26">
        <w:t>:</w:t>
      </w:r>
      <w:r w:rsidRPr="002B1B26">
        <w:t>35</w:t>
      </w:r>
      <w:r w:rsidR="00B6223D" w:rsidRPr="002B1B26">
        <w:t xml:space="preserve"> </w:t>
      </w:r>
      <w:r w:rsidR="008A48CB" w:rsidRPr="002B1B26">
        <w:t>p</w:t>
      </w:r>
      <w:r w:rsidR="00B6223D" w:rsidRPr="002B1B26">
        <w:t>.m.</w:t>
      </w:r>
      <w:r w:rsidR="00B6223D" w:rsidRPr="002B1B26">
        <w:tab/>
      </w:r>
      <w:r w:rsidR="00B6223D" w:rsidRPr="002B1B26">
        <w:tab/>
      </w:r>
      <w:r w:rsidR="00E90E98" w:rsidRPr="002B1B26">
        <w:t>Compelling discussion on informational items</w:t>
      </w:r>
    </w:p>
    <w:p w14:paraId="2BEB65DC" w14:textId="6A90B55B" w:rsidR="00077AAD" w:rsidRPr="00FD67BD" w:rsidRDefault="00077AAD" w:rsidP="00CF1B4D">
      <w:pPr>
        <w:pStyle w:val="ListParagraph"/>
        <w:numPr>
          <w:ilvl w:val="0"/>
          <w:numId w:val="5"/>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Proposed Revisions to CCHE Policy I, Part </w:t>
      </w:r>
      <w:r w:rsidR="005F0B28">
        <w:rPr>
          <w:rFonts w:ascii="Arial" w:hAnsi="Arial" w:cs="Arial"/>
          <w:color w:val="4F6228" w:themeColor="accent3" w:themeShade="80"/>
          <w:sz w:val="24"/>
          <w:szCs w:val="24"/>
        </w:rPr>
        <w:t>L</w:t>
      </w:r>
      <w:r>
        <w:rPr>
          <w:rFonts w:ascii="Arial" w:hAnsi="Arial" w:cs="Arial"/>
          <w:color w:val="4F6228" w:themeColor="accent3" w:themeShade="80"/>
          <w:sz w:val="24"/>
          <w:szCs w:val="24"/>
        </w:rPr>
        <w:t xml:space="preserve">: </w:t>
      </w:r>
      <w:r w:rsidR="005F0B28">
        <w:rPr>
          <w:rFonts w:ascii="Arial" w:hAnsi="Arial" w:cs="Arial"/>
          <w:color w:val="4F6228" w:themeColor="accent3" w:themeShade="80"/>
          <w:sz w:val="24"/>
          <w:szCs w:val="24"/>
        </w:rPr>
        <w:t>Statewide Transfer and GT Pathways</w:t>
      </w:r>
      <w:r>
        <w:rPr>
          <w:rFonts w:ascii="Arial" w:hAnsi="Arial" w:cs="Arial"/>
          <w:color w:val="4F6228" w:themeColor="accent3" w:themeShade="80"/>
          <w:sz w:val="24"/>
          <w:szCs w:val="24"/>
        </w:rPr>
        <w:t xml:space="preserve"> Policy</w:t>
      </w:r>
      <w:r w:rsidR="002D7795">
        <w:rPr>
          <w:rFonts w:ascii="Arial" w:hAnsi="Arial" w:cs="Arial"/>
          <w:color w:val="4F6228" w:themeColor="accent3" w:themeShade="80"/>
          <w:sz w:val="24"/>
          <w:szCs w:val="24"/>
        </w:rPr>
        <w:t xml:space="preserve"> (Notification of Transfer Credit</w:t>
      </w:r>
      <w:r w:rsidR="002B6311">
        <w:rPr>
          <w:rFonts w:ascii="Arial" w:hAnsi="Arial" w:cs="Arial"/>
          <w:color w:val="4F6228" w:themeColor="accent3" w:themeShade="80"/>
          <w:sz w:val="24"/>
          <w:szCs w:val="24"/>
        </w:rPr>
        <w:t xml:space="preserve"> - attachment</w:t>
      </w:r>
      <w:r w:rsidR="002D7795">
        <w:rPr>
          <w:rFonts w:ascii="Arial" w:hAnsi="Arial" w:cs="Arial"/>
          <w:color w:val="4F6228" w:themeColor="accent3" w:themeShade="80"/>
          <w:sz w:val="24"/>
          <w:szCs w:val="24"/>
        </w:rPr>
        <w:t>)</w:t>
      </w:r>
    </w:p>
    <w:p w14:paraId="4C977448" w14:textId="4F5035F0" w:rsidR="0072761C" w:rsidRDefault="00FD67BD" w:rsidP="006E1CAF">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Carl Einhaus, Chief Student Success and Academic Affairs Officer</w:t>
      </w:r>
      <w:r w:rsidR="008C2AD7">
        <w:rPr>
          <w:rFonts w:ascii="Arial" w:hAnsi="Arial" w:cs="Arial"/>
          <w:i/>
          <w:iCs/>
          <w:color w:val="4F6228" w:themeColor="accent3" w:themeShade="80"/>
          <w:sz w:val="24"/>
          <w:szCs w:val="24"/>
        </w:rPr>
        <w:t>, Christina Carrillo, Academic Policy Officer and Advocate, and Liliana Diaz, Senior Director of Student Success &amp; P20 Alignment</w:t>
      </w:r>
    </w:p>
    <w:p w14:paraId="0CBE04AE" w14:textId="59816E64" w:rsidR="00281D3E" w:rsidRPr="00CE3A41" w:rsidRDefault="00281D3E" w:rsidP="006E1CAF">
      <w:pPr>
        <w:pStyle w:val="ListParagraph"/>
        <w:ind w:left="3600"/>
        <w:rPr>
          <w:rFonts w:ascii="Arial" w:hAnsi="Arial" w:cs="Arial"/>
          <w:color w:val="ED0000"/>
          <w:sz w:val="24"/>
          <w:szCs w:val="24"/>
        </w:rPr>
      </w:pPr>
      <w:r w:rsidRPr="00CE3A41">
        <w:rPr>
          <w:rFonts w:ascii="Arial" w:hAnsi="Arial" w:cs="Arial"/>
          <w:color w:val="ED0000"/>
          <w:sz w:val="24"/>
          <w:szCs w:val="24"/>
        </w:rPr>
        <w:t>Carl provided an overview of an agenda item that will appear before the Commission at its meeting next month – staff is recommending approval of the proposed revisions to the Statewide Transfer and GT Pathways policy</w:t>
      </w:r>
      <w:r w:rsidR="00FB7192" w:rsidRPr="00CE3A41">
        <w:rPr>
          <w:rFonts w:ascii="Arial" w:hAnsi="Arial" w:cs="Arial"/>
          <w:color w:val="ED0000"/>
          <w:sz w:val="24"/>
          <w:szCs w:val="24"/>
        </w:rPr>
        <w:t xml:space="preserve">. These changes to policy reflect the modifications that were made to statute </w:t>
      </w:r>
      <w:proofErr w:type="gramStart"/>
      <w:r w:rsidR="00FB7192" w:rsidRPr="00CE3A41">
        <w:rPr>
          <w:rFonts w:ascii="Arial" w:hAnsi="Arial" w:cs="Arial"/>
          <w:color w:val="ED0000"/>
          <w:sz w:val="24"/>
          <w:szCs w:val="24"/>
        </w:rPr>
        <w:t>as a result of</w:t>
      </w:r>
      <w:proofErr w:type="gramEnd"/>
      <w:r w:rsidR="00FB7192" w:rsidRPr="00CE3A41">
        <w:rPr>
          <w:rFonts w:ascii="Arial" w:hAnsi="Arial" w:cs="Arial"/>
          <w:color w:val="ED0000"/>
          <w:sz w:val="24"/>
          <w:szCs w:val="24"/>
        </w:rPr>
        <w:t xml:space="preserve"> Senate Bill 24-164. </w:t>
      </w:r>
      <w:r w:rsidR="002269B6" w:rsidRPr="00CE3A41">
        <w:rPr>
          <w:rFonts w:ascii="Arial" w:hAnsi="Arial" w:cs="Arial"/>
          <w:color w:val="ED0000"/>
          <w:sz w:val="24"/>
          <w:szCs w:val="24"/>
        </w:rPr>
        <w:t xml:space="preserve">The policy will now require institutions of higher education to provide students (both graduate and undergraduate) with a determination of </w:t>
      </w:r>
      <w:r w:rsidR="002269B6" w:rsidRPr="00CE3A41">
        <w:rPr>
          <w:rFonts w:ascii="Arial" w:hAnsi="Arial" w:cs="Arial"/>
          <w:color w:val="ED0000"/>
          <w:sz w:val="24"/>
          <w:szCs w:val="24"/>
        </w:rPr>
        <w:lastRenderedPageBreak/>
        <w:t xml:space="preserve">transfer credit within 30 </w:t>
      </w:r>
      <w:proofErr w:type="gramStart"/>
      <w:r w:rsidR="002269B6" w:rsidRPr="00CE3A41">
        <w:rPr>
          <w:rFonts w:ascii="Arial" w:hAnsi="Arial" w:cs="Arial"/>
          <w:color w:val="ED0000"/>
          <w:sz w:val="24"/>
          <w:szCs w:val="24"/>
        </w:rPr>
        <w:t>calendar days</w:t>
      </w:r>
      <w:proofErr w:type="gramEnd"/>
      <w:r w:rsidR="002269B6" w:rsidRPr="00CE3A41">
        <w:rPr>
          <w:rFonts w:ascii="Arial" w:hAnsi="Arial" w:cs="Arial"/>
          <w:color w:val="ED0000"/>
          <w:sz w:val="24"/>
          <w:szCs w:val="24"/>
        </w:rPr>
        <w:t>. Carl informed committee members that the policy revisions have been reviewed by members of various councils (e.g., General Education Council, Academic Council, Admissions Council, Registrar Council, Data Advisory Group) and the SB24-164 cross-functional working group</w:t>
      </w:r>
      <w:r w:rsidR="00CE3683" w:rsidRPr="00CE3A41">
        <w:rPr>
          <w:rFonts w:ascii="Arial" w:hAnsi="Arial" w:cs="Arial"/>
          <w:color w:val="ED0000"/>
          <w:sz w:val="24"/>
          <w:szCs w:val="24"/>
        </w:rPr>
        <w:t xml:space="preserve"> before being brought forward to this group for final review. </w:t>
      </w:r>
    </w:p>
    <w:p w14:paraId="0086943B" w14:textId="77777777" w:rsidR="00CE3683" w:rsidRPr="00CE3A41" w:rsidRDefault="00CE3683" w:rsidP="006E1CAF">
      <w:pPr>
        <w:pStyle w:val="ListParagraph"/>
        <w:ind w:left="3600"/>
        <w:rPr>
          <w:rFonts w:ascii="Arial" w:hAnsi="Arial" w:cs="Arial"/>
          <w:color w:val="ED0000"/>
          <w:sz w:val="24"/>
          <w:szCs w:val="24"/>
        </w:rPr>
      </w:pPr>
    </w:p>
    <w:p w14:paraId="56AC23F6" w14:textId="39A3488F" w:rsidR="00CE3683" w:rsidRPr="00CE3A41" w:rsidRDefault="00CE3683" w:rsidP="006E1CAF">
      <w:pPr>
        <w:pStyle w:val="ListParagraph"/>
        <w:ind w:left="3600"/>
        <w:rPr>
          <w:rFonts w:ascii="Arial" w:hAnsi="Arial" w:cs="Arial"/>
          <w:color w:val="ED0000"/>
          <w:sz w:val="24"/>
          <w:szCs w:val="24"/>
        </w:rPr>
      </w:pPr>
      <w:r w:rsidRPr="00CE3A41">
        <w:rPr>
          <w:rFonts w:ascii="Arial" w:hAnsi="Arial" w:cs="Arial"/>
          <w:color w:val="ED0000"/>
          <w:sz w:val="24"/>
          <w:szCs w:val="24"/>
        </w:rPr>
        <w:t xml:space="preserve">Commissioner Harber motioned to move this agenda item to Consent. Commissioner Walmer seconded the motion. No objections were made – motion approved. </w:t>
      </w:r>
    </w:p>
    <w:p w14:paraId="2BC6EB68" w14:textId="77777777" w:rsidR="008C2AD7" w:rsidRDefault="008C2AD7" w:rsidP="008C2AD7">
      <w:pPr>
        <w:rPr>
          <w:rFonts w:ascii="Arial" w:hAnsi="Arial" w:cs="Arial"/>
          <w:i/>
          <w:iCs/>
          <w:color w:val="4F6228" w:themeColor="accent3" w:themeShade="80"/>
          <w:sz w:val="24"/>
          <w:szCs w:val="24"/>
        </w:rPr>
      </w:pPr>
    </w:p>
    <w:p w14:paraId="44F1FFC9" w14:textId="7CE3AD60" w:rsidR="008C2AD7" w:rsidRPr="008C2AD7" w:rsidRDefault="008C2AD7" w:rsidP="008C2AD7">
      <w:pPr>
        <w:pStyle w:val="ListParagraph"/>
        <w:numPr>
          <w:ilvl w:val="0"/>
          <w:numId w:val="5"/>
        </w:numPr>
        <w:rPr>
          <w:rFonts w:ascii="Arial" w:hAnsi="Arial" w:cs="Arial"/>
          <w:color w:val="4F6228" w:themeColor="accent3" w:themeShade="80"/>
          <w:sz w:val="24"/>
          <w:szCs w:val="24"/>
        </w:rPr>
      </w:pPr>
      <w:r w:rsidRPr="008C2AD7">
        <w:rPr>
          <w:rFonts w:ascii="Arial" w:hAnsi="Arial" w:cs="Arial"/>
          <w:color w:val="4F6228" w:themeColor="accent3" w:themeShade="80"/>
          <w:sz w:val="24"/>
          <w:szCs w:val="24"/>
        </w:rPr>
        <w:t>Updates on the following bills:</w:t>
      </w:r>
    </w:p>
    <w:p w14:paraId="3AACB9FB" w14:textId="04D39167" w:rsidR="008C2AD7" w:rsidRDefault="008C2AD7" w:rsidP="008C2AD7">
      <w:pPr>
        <w:pStyle w:val="ListParagraph"/>
        <w:numPr>
          <w:ilvl w:val="1"/>
          <w:numId w:val="5"/>
        </w:numPr>
        <w:rPr>
          <w:rFonts w:ascii="Arial" w:hAnsi="Arial" w:cs="Arial"/>
          <w:color w:val="4F6228" w:themeColor="accent3" w:themeShade="80"/>
          <w:sz w:val="24"/>
          <w:szCs w:val="24"/>
        </w:rPr>
      </w:pPr>
      <w:hyperlink r:id="rId9" w:history="1">
        <w:r w:rsidRPr="008C2AD7">
          <w:rPr>
            <w:rStyle w:val="Hyperlink"/>
            <w:rFonts w:ascii="Arial" w:hAnsi="Arial" w:cs="Arial"/>
            <w:sz w:val="24"/>
            <w:szCs w:val="24"/>
          </w:rPr>
          <w:t>HB25-1186</w:t>
        </w:r>
      </w:hyperlink>
      <w:r w:rsidRPr="008C2AD7">
        <w:rPr>
          <w:rFonts w:ascii="Arial" w:hAnsi="Arial" w:cs="Arial"/>
          <w:color w:val="4F6228" w:themeColor="accent3" w:themeShade="80"/>
          <w:sz w:val="24"/>
          <w:szCs w:val="24"/>
        </w:rPr>
        <w:t>: Work-Based Learning Experiences in Higher Education</w:t>
      </w:r>
    </w:p>
    <w:p w14:paraId="7ED412A5" w14:textId="38AD4C39" w:rsidR="00CB0A6C" w:rsidRPr="00CE3A41" w:rsidRDefault="00CB0A6C" w:rsidP="00CB0A6C">
      <w:pPr>
        <w:pStyle w:val="ListParagraph"/>
        <w:ind w:left="4320"/>
        <w:rPr>
          <w:rFonts w:ascii="Arial" w:hAnsi="Arial" w:cs="Arial"/>
          <w:color w:val="ED0000"/>
          <w:sz w:val="24"/>
          <w:szCs w:val="24"/>
        </w:rPr>
      </w:pPr>
      <w:r w:rsidRPr="00CE3A41">
        <w:rPr>
          <w:rFonts w:ascii="Arial" w:hAnsi="Arial" w:cs="Arial"/>
          <w:color w:val="ED0000"/>
          <w:sz w:val="24"/>
          <w:szCs w:val="24"/>
        </w:rPr>
        <w:t xml:space="preserve">Commissioner Abramson </w:t>
      </w:r>
      <w:r w:rsidR="00D801AB" w:rsidRPr="00CE3A41">
        <w:rPr>
          <w:rFonts w:ascii="Arial" w:hAnsi="Arial" w:cs="Arial"/>
          <w:color w:val="ED0000"/>
          <w:sz w:val="24"/>
          <w:szCs w:val="24"/>
        </w:rPr>
        <w:t xml:space="preserve">informed committee members that there was a request from the Department to have the SS&amp;WA </w:t>
      </w:r>
      <w:r w:rsidR="00DF219B" w:rsidRPr="00CE3A41">
        <w:rPr>
          <w:rFonts w:ascii="Arial" w:hAnsi="Arial" w:cs="Arial"/>
          <w:color w:val="ED0000"/>
          <w:sz w:val="24"/>
          <w:szCs w:val="24"/>
        </w:rPr>
        <w:t>C</w:t>
      </w:r>
      <w:r w:rsidR="00D801AB" w:rsidRPr="00CE3A41">
        <w:rPr>
          <w:rFonts w:ascii="Arial" w:hAnsi="Arial" w:cs="Arial"/>
          <w:color w:val="ED0000"/>
          <w:sz w:val="24"/>
          <w:szCs w:val="24"/>
        </w:rPr>
        <w:t>ommittee provide a legislative declaration for this bill. Before doing so, he</w:t>
      </w:r>
      <w:r w:rsidR="00882308" w:rsidRPr="00CE3A41">
        <w:rPr>
          <w:rFonts w:ascii="Arial" w:hAnsi="Arial" w:cs="Arial"/>
          <w:color w:val="ED0000"/>
          <w:sz w:val="24"/>
          <w:szCs w:val="24"/>
        </w:rPr>
        <w:t xml:space="preserve"> explained he</w:t>
      </w:r>
      <w:r w:rsidR="009E1BD8" w:rsidRPr="00CE3A41">
        <w:rPr>
          <w:rFonts w:ascii="Arial" w:hAnsi="Arial" w:cs="Arial"/>
          <w:color w:val="ED0000"/>
          <w:sz w:val="24"/>
          <w:szCs w:val="24"/>
        </w:rPr>
        <w:t xml:space="preserve"> wanted the committee to have a more robust discussion about the bill</w:t>
      </w:r>
      <w:r w:rsidR="00882308" w:rsidRPr="00CE3A41">
        <w:rPr>
          <w:rFonts w:ascii="Arial" w:hAnsi="Arial" w:cs="Arial"/>
          <w:color w:val="ED0000"/>
          <w:sz w:val="24"/>
          <w:szCs w:val="24"/>
        </w:rPr>
        <w:t xml:space="preserve">. Commissioner Abramson then </w:t>
      </w:r>
      <w:r w:rsidRPr="00CE3A41">
        <w:rPr>
          <w:rFonts w:ascii="Arial" w:hAnsi="Arial" w:cs="Arial"/>
          <w:color w:val="ED0000"/>
          <w:sz w:val="24"/>
          <w:szCs w:val="24"/>
        </w:rPr>
        <w:t>invited Dr. Gillian McKnight-Tutein (Dr. G), Beverly Jones, and Ren</w:t>
      </w:r>
      <w:r w:rsidR="00D801AB" w:rsidRPr="00CE3A41">
        <w:rPr>
          <w:rFonts w:ascii="Arial" w:hAnsi="Arial" w:cs="Arial"/>
          <w:color w:val="ED0000"/>
          <w:sz w:val="24"/>
          <w:szCs w:val="24"/>
        </w:rPr>
        <w:t>ée Welch to provide additional information regarding the bill</w:t>
      </w:r>
      <w:r w:rsidR="00DF219B" w:rsidRPr="00CE3A41">
        <w:rPr>
          <w:rFonts w:ascii="Arial" w:hAnsi="Arial" w:cs="Arial"/>
          <w:color w:val="ED0000"/>
          <w:sz w:val="24"/>
          <w:szCs w:val="24"/>
        </w:rPr>
        <w:t xml:space="preserve">. </w:t>
      </w:r>
    </w:p>
    <w:p w14:paraId="40037989" w14:textId="77777777" w:rsidR="00DF219B" w:rsidRPr="00CE3A41" w:rsidRDefault="00DF219B" w:rsidP="00CB0A6C">
      <w:pPr>
        <w:pStyle w:val="ListParagraph"/>
        <w:ind w:left="4320"/>
        <w:rPr>
          <w:rFonts w:ascii="Arial" w:hAnsi="Arial" w:cs="Arial"/>
          <w:color w:val="ED0000"/>
          <w:sz w:val="24"/>
          <w:szCs w:val="24"/>
        </w:rPr>
      </w:pPr>
    </w:p>
    <w:p w14:paraId="72FD721D" w14:textId="0C6724C3" w:rsidR="00C724F9" w:rsidRPr="00CE3A41" w:rsidRDefault="00DF219B" w:rsidP="00C724F9">
      <w:pPr>
        <w:pStyle w:val="ListParagraph"/>
        <w:ind w:left="4320"/>
        <w:rPr>
          <w:rFonts w:ascii="Arial" w:hAnsi="Arial" w:cs="Arial"/>
          <w:color w:val="ED0000"/>
          <w:sz w:val="24"/>
          <w:szCs w:val="24"/>
        </w:rPr>
      </w:pPr>
      <w:r w:rsidRPr="00CE3A41">
        <w:rPr>
          <w:rFonts w:ascii="Arial" w:hAnsi="Arial" w:cs="Arial"/>
          <w:color w:val="ED0000"/>
          <w:sz w:val="24"/>
          <w:szCs w:val="24"/>
        </w:rPr>
        <w:t>Dr. G</w:t>
      </w:r>
      <w:r w:rsidR="00B36C6B" w:rsidRPr="00CE3A41">
        <w:rPr>
          <w:rFonts w:ascii="Arial" w:hAnsi="Arial" w:cs="Arial"/>
          <w:color w:val="ED0000"/>
          <w:sz w:val="24"/>
          <w:szCs w:val="24"/>
        </w:rPr>
        <w:t xml:space="preserve"> noted that there may be some misconception about what the intent behind this bill is. She made it clear that the intent was not to try and change institutional curriculum but simply to try and enhance what already exists</w:t>
      </w:r>
      <w:r w:rsidR="00460F17" w:rsidRPr="00CE3A41">
        <w:rPr>
          <w:rFonts w:ascii="Arial" w:hAnsi="Arial" w:cs="Arial"/>
          <w:color w:val="ED0000"/>
          <w:sz w:val="24"/>
          <w:szCs w:val="24"/>
        </w:rPr>
        <w:t xml:space="preserve">. Committee members engaged in a robust discussion regarding the bill language as introduced. </w:t>
      </w:r>
      <w:r w:rsidR="005E5A76" w:rsidRPr="00CE3A41">
        <w:rPr>
          <w:rFonts w:ascii="Arial" w:hAnsi="Arial" w:cs="Arial"/>
          <w:color w:val="ED0000"/>
          <w:sz w:val="24"/>
          <w:szCs w:val="24"/>
        </w:rPr>
        <w:t>The committee noted</w:t>
      </w:r>
      <w:r w:rsidR="004765E6" w:rsidRPr="00CE3A41">
        <w:rPr>
          <w:rFonts w:ascii="Arial" w:hAnsi="Arial" w:cs="Arial"/>
          <w:color w:val="ED0000"/>
          <w:sz w:val="24"/>
          <w:szCs w:val="24"/>
        </w:rPr>
        <w:t xml:space="preserve"> </w:t>
      </w:r>
      <w:r w:rsidR="005E5A76" w:rsidRPr="00CE3A41">
        <w:rPr>
          <w:rFonts w:ascii="Arial" w:hAnsi="Arial" w:cs="Arial"/>
          <w:color w:val="ED0000"/>
          <w:sz w:val="24"/>
          <w:szCs w:val="24"/>
        </w:rPr>
        <w:t xml:space="preserve">industry partners </w:t>
      </w:r>
      <w:r w:rsidR="004765E6" w:rsidRPr="00CE3A41">
        <w:rPr>
          <w:rFonts w:ascii="Arial" w:hAnsi="Arial" w:cs="Arial"/>
          <w:color w:val="ED0000"/>
          <w:sz w:val="24"/>
          <w:szCs w:val="24"/>
        </w:rPr>
        <w:t xml:space="preserve">should </w:t>
      </w:r>
      <w:r w:rsidR="005E5A76" w:rsidRPr="00CE3A41">
        <w:rPr>
          <w:rFonts w:ascii="Arial" w:hAnsi="Arial" w:cs="Arial"/>
          <w:color w:val="ED0000"/>
          <w:sz w:val="24"/>
          <w:szCs w:val="24"/>
        </w:rPr>
        <w:t>be a part of the</w:t>
      </w:r>
      <w:r w:rsidR="004765E6" w:rsidRPr="00CE3A41">
        <w:rPr>
          <w:rFonts w:ascii="Arial" w:hAnsi="Arial" w:cs="Arial"/>
          <w:color w:val="ED0000"/>
          <w:sz w:val="24"/>
          <w:szCs w:val="24"/>
        </w:rPr>
        <w:t>se valuable</w:t>
      </w:r>
      <w:r w:rsidR="005E5A76" w:rsidRPr="00CE3A41">
        <w:rPr>
          <w:rFonts w:ascii="Arial" w:hAnsi="Arial" w:cs="Arial"/>
          <w:color w:val="ED0000"/>
          <w:sz w:val="24"/>
          <w:szCs w:val="24"/>
        </w:rPr>
        <w:t xml:space="preserve"> conversation</w:t>
      </w:r>
      <w:r w:rsidR="004765E6" w:rsidRPr="00CE3A41">
        <w:rPr>
          <w:rFonts w:ascii="Arial" w:hAnsi="Arial" w:cs="Arial"/>
          <w:color w:val="ED0000"/>
          <w:sz w:val="24"/>
          <w:szCs w:val="24"/>
        </w:rPr>
        <w:t>s</w:t>
      </w:r>
      <w:r w:rsidR="005E5A76" w:rsidRPr="00CE3A41">
        <w:rPr>
          <w:rFonts w:ascii="Arial" w:hAnsi="Arial" w:cs="Arial"/>
          <w:color w:val="ED0000"/>
          <w:sz w:val="24"/>
          <w:szCs w:val="24"/>
        </w:rPr>
        <w:t xml:space="preserve">. </w:t>
      </w:r>
      <w:r w:rsidR="003E5114" w:rsidRPr="00CE3A41">
        <w:rPr>
          <w:rFonts w:ascii="Arial" w:hAnsi="Arial" w:cs="Arial"/>
          <w:color w:val="ED0000"/>
          <w:sz w:val="24"/>
          <w:szCs w:val="24"/>
        </w:rPr>
        <w:t xml:space="preserve">Beverly and Renée provided additional </w:t>
      </w:r>
      <w:r w:rsidR="00440C18" w:rsidRPr="00CE3A41">
        <w:rPr>
          <w:rFonts w:ascii="Arial" w:hAnsi="Arial" w:cs="Arial"/>
          <w:color w:val="ED0000"/>
          <w:sz w:val="24"/>
          <w:szCs w:val="24"/>
        </w:rPr>
        <w:t xml:space="preserve">context </w:t>
      </w:r>
      <w:r w:rsidR="003E5114" w:rsidRPr="00CE3A41">
        <w:rPr>
          <w:rFonts w:ascii="Arial" w:hAnsi="Arial" w:cs="Arial"/>
          <w:color w:val="ED0000"/>
          <w:sz w:val="24"/>
          <w:szCs w:val="24"/>
        </w:rPr>
        <w:t xml:space="preserve">about the bill and its intent. </w:t>
      </w:r>
    </w:p>
    <w:p w14:paraId="1C2D0F41" w14:textId="77777777" w:rsidR="00C724F9" w:rsidRPr="00CE3A41" w:rsidRDefault="00C724F9" w:rsidP="00B461E8">
      <w:pPr>
        <w:rPr>
          <w:rFonts w:ascii="Arial" w:hAnsi="Arial" w:cs="Arial"/>
          <w:color w:val="ED0000"/>
          <w:sz w:val="24"/>
          <w:szCs w:val="24"/>
        </w:rPr>
      </w:pPr>
    </w:p>
    <w:p w14:paraId="06E15784" w14:textId="0833FBFC" w:rsidR="00DF219B" w:rsidRPr="00CE3A41" w:rsidRDefault="001A0203" w:rsidP="00C724F9">
      <w:pPr>
        <w:pStyle w:val="ListParagraph"/>
        <w:ind w:left="4320"/>
        <w:rPr>
          <w:rFonts w:ascii="Arial" w:hAnsi="Arial" w:cs="Arial"/>
          <w:color w:val="ED0000"/>
          <w:sz w:val="24"/>
          <w:szCs w:val="24"/>
        </w:rPr>
      </w:pPr>
      <w:r w:rsidRPr="00CE3A41">
        <w:rPr>
          <w:rFonts w:ascii="Arial" w:hAnsi="Arial" w:cs="Arial"/>
          <w:color w:val="ED0000"/>
          <w:sz w:val="24"/>
          <w:szCs w:val="24"/>
        </w:rPr>
        <w:t xml:space="preserve">Committee members noted they are </w:t>
      </w:r>
      <w:r w:rsidR="00460F17" w:rsidRPr="00CE3A41">
        <w:rPr>
          <w:rFonts w:ascii="Arial" w:hAnsi="Arial" w:cs="Arial"/>
          <w:color w:val="ED0000"/>
          <w:sz w:val="24"/>
          <w:szCs w:val="24"/>
        </w:rPr>
        <w:t>not comfortable taking a position on this bill</w:t>
      </w:r>
      <w:r w:rsidR="004765E6" w:rsidRPr="00CE3A41">
        <w:rPr>
          <w:rFonts w:ascii="Arial" w:hAnsi="Arial" w:cs="Arial"/>
          <w:color w:val="ED0000"/>
          <w:sz w:val="24"/>
          <w:szCs w:val="24"/>
        </w:rPr>
        <w:t xml:space="preserve"> as it has been introduced</w:t>
      </w:r>
      <w:r w:rsidR="00460F17" w:rsidRPr="00CE3A41">
        <w:rPr>
          <w:rFonts w:ascii="Arial" w:hAnsi="Arial" w:cs="Arial"/>
          <w:color w:val="ED0000"/>
          <w:sz w:val="24"/>
          <w:szCs w:val="24"/>
        </w:rPr>
        <w:t xml:space="preserve"> and would prefer to wait until an amendment</w:t>
      </w:r>
      <w:r w:rsidR="004765E6" w:rsidRPr="00CE3A41">
        <w:rPr>
          <w:rFonts w:ascii="Arial" w:hAnsi="Arial" w:cs="Arial"/>
          <w:color w:val="ED0000"/>
          <w:sz w:val="24"/>
          <w:szCs w:val="24"/>
        </w:rPr>
        <w:t xml:space="preserve"> has </w:t>
      </w:r>
      <w:r w:rsidR="004765E6" w:rsidRPr="00CE3A41">
        <w:rPr>
          <w:rFonts w:ascii="Arial" w:hAnsi="Arial" w:cs="Arial"/>
          <w:color w:val="ED0000"/>
          <w:sz w:val="24"/>
          <w:szCs w:val="24"/>
        </w:rPr>
        <w:lastRenderedPageBreak/>
        <w:t>been made</w:t>
      </w:r>
      <w:r w:rsidR="00460F17" w:rsidRPr="00CE3A41">
        <w:rPr>
          <w:rFonts w:ascii="Arial" w:hAnsi="Arial" w:cs="Arial"/>
          <w:color w:val="ED0000"/>
          <w:sz w:val="24"/>
          <w:szCs w:val="24"/>
        </w:rPr>
        <w:t xml:space="preserve">. This bill will have its first hearing in the House Education Committee on Wednesday, March 5. </w:t>
      </w:r>
      <w:r w:rsidR="00DA2B7A" w:rsidRPr="00CE3A41">
        <w:rPr>
          <w:rFonts w:ascii="Arial" w:hAnsi="Arial" w:cs="Arial"/>
          <w:color w:val="ED0000"/>
          <w:sz w:val="24"/>
          <w:szCs w:val="24"/>
        </w:rPr>
        <w:t xml:space="preserve"> </w:t>
      </w:r>
      <w:r w:rsidR="00DF219B" w:rsidRPr="00CE3A41">
        <w:rPr>
          <w:rFonts w:ascii="Arial" w:hAnsi="Arial" w:cs="Arial"/>
          <w:color w:val="ED0000"/>
          <w:sz w:val="24"/>
          <w:szCs w:val="24"/>
        </w:rPr>
        <w:t xml:space="preserve"> </w:t>
      </w:r>
    </w:p>
    <w:p w14:paraId="0FD49B5C" w14:textId="77777777" w:rsidR="00DA2B7A" w:rsidRPr="00CE3A41" w:rsidRDefault="00DA2B7A" w:rsidP="00CB0A6C">
      <w:pPr>
        <w:pStyle w:val="ListParagraph"/>
        <w:ind w:left="4320"/>
        <w:rPr>
          <w:rFonts w:ascii="Arial" w:hAnsi="Arial" w:cs="Arial"/>
          <w:color w:val="ED0000"/>
          <w:sz w:val="24"/>
          <w:szCs w:val="24"/>
        </w:rPr>
      </w:pPr>
    </w:p>
    <w:p w14:paraId="4BB1A078" w14:textId="281E4B9B" w:rsidR="008C2AD7" w:rsidRDefault="008C2AD7" w:rsidP="008C2AD7">
      <w:pPr>
        <w:pStyle w:val="ListParagraph"/>
        <w:numPr>
          <w:ilvl w:val="1"/>
          <w:numId w:val="5"/>
        </w:numPr>
        <w:rPr>
          <w:rFonts w:ascii="Arial" w:hAnsi="Arial" w:cs="Arial"/>
          <w:color w:val="4F6228" w:themeColor="accent3" w:themeShade="80"/>
          <w:sz w:val="24"/>
          <w:szCs w:val="24"/>
        </w:rPr>
      </w:pPr>
      <w:hyperlink r:id="rId10" w:history="1">
        <w:r w:rsidRPr="008C2AD7">
          <w:rPr>
            <w:rStyle w:val="Hyperlink"/>
            <w:rFonts w:ascii="Arial" w:hAnsi="Arial" w:cs="Arial"/>
            <w:sz w:val="24"/>
            <w:szCs w:val="24"/>
          </w:rPr>
          <w:t>HB25-1038</w:t>
        </w:r>
      </w:hyperlink>
      <w:r w:rsidRPr="008C2AD7">
        <w:rPr>
          <w:rFonts w:ascii="Arial" w:hAnsi="Arial" w:cs="Arial"/>
          <w:color w:val="4F6228" w:themeColor="accent3" w:themeShade="80"/>
          <w:sz w:val="24"/>
          <w:szCs w:val="24"/>
        </w:rPr>
        <w:t>: Postsecondary Credit Transfer Website</w:t>
      </w:r>
    </w:p>
    <w:p w14:paraId="41C4F373" w14:textId="2BA716C3" w:rsidR="00AA2DB9" w:rsidRDefault="00797449" w:rsidP="00797449">
      <w:pPr>
        <w:pStyle w:val="ListParagraph"/>
        <w:ind w:left="4320"/>
        <w:rPr>
          <w:rFonts w:ascii="Arial" w:hAnsi="Arial" w:cs="Arial"/>
          <w:color w:val="ED0000"/>
          <w:sz w:val="24"/>
          <w:szCs w:val="24"/>
        </w:rPr>
      </w:pPr>
      <w:r w:rsidRPr="00CE3A41">
        <w:rPr>
          <w:rFonts w:ascii="Arial" w:hAnsi="Arial" w:cs="Arial"/>
          <w:color w:val="ED0000"/>
          <w:sz w:val="24"/>
          <w:szCs w:val="24"/>
        </w:rPr>
        <w:t>Carl informed committee members that the bill was heard before the House Education Committee on Thursday, February 13</w:t>
      </w:r>
      <w:r w:rsidR="00B36C6B" w:rsidRPr="00CE3A41">
        <w:rPr>
          <w:rFonts w:ascii="Arial" w:hAnsi="Arial" w:cs="Arial"/>
          <w:color w:val="ED0000"/>
          <w:sz w:val="24"/>
          <w:szCs w:val="24"/>
        </w:rPr>
        <w:t xml:space="preserve">. Commissioner Abramson disclosed that he </w:t>
      </w:r>
      <w:r w:rsidR="00DB4D8A">
        <w:rPr>
          <w:rFonts w:ascii="Arial" w:hAnsi="Arial" w:cs="Arial"/>
          <w:color w:val="ED0000"/>
          <w:sz w:val="24"/>
          <w:szCs w:val="24"/>
        </w:rPr>
        <w:t>testified</w:t>
      </w:r>
      <w:r w:rsidR="00B36C6B" w:rsidRPr="00CE3A41">
        <w:rPr>
          <w:rFonts w:ascii="Arial" w:hAnsi="Arial" w:cs="Arial"/>
          <w:color w:val="ED0000"/>
          <w:sz w:val="24"/>
          <w:szCs w:val="24"/>
        </w:rPr>
        <w:t xml:space="preserve"> in support of the bill</w:t>
      </w:r>
      <w:r w:rsidR="00AA2DB9">
        <w:rPr>
          <w:rFonts w:ascii="Arial" w:hAnsi="Arial" w:cs="Arial"/>
          <w:color w:val="ED0000"/>
          <w:sz w:val="24"/>
          <w:szCs w:val="24"/>
        </w:rPr>
        <w:t xml:space="preserve">; however, </w:t>
      </w:r>
      <w:r w:rsidR="00183CA7">
        <w:rPr>
          <w:rFonts w:ascii="Arial" w:hAnsi="Arial" w:cs="Arial"/>
          <w:color w:val="ED0000"/>
          <w:sz w:val="24"/>
          <w:szCs w:val="24"/>
        </w:rPr>
        <w:t>he</w:t>
      </w:r>
      <w:r w:rsidR="00AA2DB9">
        <w:rPr>
          <w:rFonts w:ascii="Arial" w:hAnsi="Arial" w:cs="Arial"/>
          <w:color w:val="ED0000"/>
          <w:sz w:val="24"/>
          <w:szCs w:val="24"/>
        </w:rPr>
        <w:t xml:space="preserve"> noted that while the website was an important</w:t>
      </w:r>
      <w:r w:rsidR="002D2983">
        <w:rPr>
          <w:rFonts w:ascii="Arial" w:hAnsi="Arial" w:cs="Arial"/>
          <w:color w:val="ED0000"/>
          <w:sz w:val="24"/>
          <w:szCs w:val="24"/>
        </w:rPr>
        <w:t xml:space="preserve">, foundational, </w:t>
      </w:r>
      <w:r w:rsidR="00AA2DB9">
        <w:rPr>
          <w:rFonts w:ascii="Arial" w:hAnsi="Arial" w:cs="Arial"/>
          <w:color w:val="ED0000"/>
          <w:sz w:val="24"/>
          <w:szCs w:val="24"/>
        </w:rPr>
        <w:t xml:space="preserve">first step in improving </w:t>
      </w:r>
      <w:r w:rsidR="00183CA7">
        <w:rPr>
          <w:rFonts w:ascii="Arial" w:hAnsi="Arial" w:cs="Arial"/>
          <w:color w:val="ED0000"/>
          <w:sz w:val="24"/>
          <w:szCs w:val="24"/>
        </w:rPr>
        <w:t xml:space="preserve">transfer </w:t>
      </w:r>
      <w:r w:rsidR="00AA2DB9">
        <w:rPr>
          <w:rFonts w:ascii="Arial" w:hAnsi="Arial" w:cs="Arial"/>
          <w:color w:val="ED0000"/>
          <w:sz w:val="24"/>
          <w:szCs w:val="24"/>
        </w:rPr>
        <w:t>transparency</w:t>
      </w:r>
      <w:r w:rsidR="00183CA7">
        <w:rPr>
          <w:rFonts w:ascii="Arial" w:hAnsi="Arial" w:cs="Arial"/>
          <w:color w:val="ED0000"/>
          <w:sz w:val="24"/>
          <w:szCs w:val="24"/>
        </w:rPr>
        <w:t xml:space="preserve">, he believed work should </w:t>
      </w:r>
      <w:r w:rsidR="00DB4D8A">
        <w:rPr>
          <w:rFonts w:ascii="Arial" w:hAnsi="Arial" w:cs="Arial"/>
          <w:color w:val="ED0000"/>
          <w:sz w:val="24"/>
          <w:szCs w:val="24"/>
        </w:rPr>
        <w:t xml:space="preserve">continue in this area for various reasons – mainly to ensure all institutions </w:t>
      </w:r>
      <w:r w:rsidR="00870BBD">
        <w:rPr>
          <w:rFonts w:ascii="Arial" w:hAnsi="Arial" w:cs="Arial"/>
          <w:color w:val="ED0000"/>
          <w:sz w:val="24"/>
          <w:szCs w:val="24"/>
        </w:rPr>
        <w:t xml:space="preserve">support the mission, vision, and purpose of the website, but also to ensure that the website is built out to its full potential and functionality for student success. </w:t>
      </w:r>
    </w:p>
    <w:p w14:paraId="42A1BD6F" w14:textId="77777777" w:rsidR="00AA2DB9" w:rsidRDefault="00AA2DB9" w:rsidP="00797449">
      <w:pPr>
        <w:pStyle w:val="ListParagraph"/>
        <w:ind w:left="4320"/>
        <w:rPr>
          <w:rFonts w:ascii="Arial" w:hAnsi="Arial" w:cs="Arial"/>
          <w:color w:val="ED0000"/>
          <w:sz w:val="24"/>
          <w:szCs w:val="24"/>
        </w:rPr>
      </w:pPr>
    </w:p>
    <w:p w14:paraId="1BA907F8" w14:textId="46737A7C" w:rsidR="00797449" w:rsidRPr="00CE3A41" w:rsidRDefault="00AA2DB9" w:rsidP="00797449">
      <w:pPr>
        <w:pStyle w:val="ListParagraph"/>
        <w:ind w:left="4320"/>
        <w:rPr>
          <w:rFonts w:ascii="Arial" w:hAnsi="Arial" w:cs="Arial"/>
          <w:color w:val="ED0000"/>
          <w:sz w:val="24"/>
          <w:szCs w:val="24"/>
        </w:rPr>
      </w:pPr>
      <w:r>
        <w:rPr>
          <w:rFonts w:ascii="Arial" w:hAnsi="Arial" w:cs="Arial"/>
          <w:color w:val="ED0000"/>
          <w:sz w:val="24"/>
          <w:szCs w:val="24"/>
        </w:rPr>
        <w:t>T</w:t>
      </w:r>
      <w:r w:rsidR="00797449" w:rsidRPr="00CE3A41">
        <w:rPr>
          <w:rFonts w:ascii="Arial" w:hAnsi="Arial" w:cs="Arial"/>
          <w:color w:val="ED0000"/>
          <w:sz w:val="24"/>
          <w:szCs w:val="24"/>
        </w:rPr>
        <w:t>he bill passed unanimously out of committee and onto Appropriations. However, the Department was informed late last week that the Appropriations Committee will not be scheduling hearings until at least April, and this bill will still need to</w:t>
      </w:r>
      <w:r w:rsidR="00DB4D8A">
        <w:rPr>
          <w:rFonts w:ascii="Arial" w:hAnsi="Arial" w:cs="Arial"/>
          <w:color w:val="ED0000"/>
          <w:sz w:val="24"/>
          <w:szCs w:val="24"/>
        </w:rPr>
        <w:t xml:space="preserve"> continue </w:t>
      </w:r>
      <w:r w:rsidR="00797449" w:rsidRPr="00CE3A41">
        <w:rPr>
          <w:rFonts w:ascii="Arial" w:hAnsi="Arial" w:cs="Arial"/>
          <w:color w:val="ED0000"/>
          <w:sz w:val="24"/>
          <w:szCs w:val="24"/>
        </w:rPr>
        <w:t>onto the Senate Education Committee. Carl reported that he would provide additional information as he learned</w:t>
      </w:r>
      <w:r w:rsidR="00CB0A6C" w:rsidRPr="00CE3A41">
        <w:rPr>
          <w:rFonts w:ascii="Arial" w:hAnsi="Arial" w:cs="Arial"/>
          <w:color w:val="ED0000"/>
          <w:sz w:val="24"/>
          <w:szCs w:val="24"/>
        </w:rPr>
        <w:t xml:space="preserve"> of</w:t>
      </w:r>
      <w:r w:rsidR="00797449" w:rsidRPr="00CE3A41">
        <w:rPr>
          <w:rFonts w:ascii="Arial" w:hAnsi="Arial" w:cs="Arial"/>
          <w:color w:val="ED0000"/>
          <w:sz w:val="24"/>
          <w:szCs w:val="24"/>
        </w:rPr>
        <w:t xml:space="preserve"> it. </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467E9C8E" w:rsidR="0017343D" w:rsidRPr="00D92EDC" w:rsidRDefault="00430687" w:rsidP="00272F68">
      <w:pPr>
        <w:pStyle w:val="Informal2"/>
        <w:tabs>
          <w:tab w:val="right" w:pos="2160"/>
        </w:tabs>
        <w:ind w:left="2880" w:hanging="2880"/>
      </w:pPr>
      <w:r w:rsidRPr="002B1B26">
        <w:t>Next meeting date:</w:t>
      </w:r>
      <w:proofErr w:type="gramStart"/>
      <w:r w:rsidRPr="002B1B26">
        <w:tab/>
      </w:r>
      <w:r w:rsidR="00272F68">
        <w:t xml:space="preserve">  </w:t>
      </w:r>
      <w:r w:rsidR="006A14D8" w:rsidRPr="00D92EDC">
        <w:t>Monday</w:t>
      </w:r>
      <w:proofErr w:type="gramEnd"/>
      <w:r w:rsidR="006A14D8" w:rsidRPr="00D92EDC">
        <w:t>,</w:t>
      </w:r>
      <w:r w:rsidR="00EB12FF" w:rsidRPr="00D92EDC">
        <w:t xml:space="preserve"> </w:t>
      </w:r>
      <w:r w:rsidR="00BA54C6">
        <w:t>March</w:t>
      </w:r>
      <w:r w:rsidR="00F3565C">
        <w:t xml:space="preserve"> 24</w:t>
      </w:r>
      <w:r w:rsidR="00440439">
        <w:t>, 2025</w:t>
      </w:r>
    </w:p>
    <w:p w14:paraId="6DB4BC30" w14:textId="77777777" w:rsidR="004464BF" w:rsidRDefault="004464BF">
      <w:pPr>
        <w:rPr>
          <w:rFonts w:ascii="Arial" w:hAnsi="Arial" w:cs="Arial"/>
        </w:rPr>
      </w:pPr>
    </w:p>
    <w:p w14:paraId="1828564E" w14:textId="77777777" w:rsidR="004B3885" w:rsidRDefault="004B3885">
      <w:pPr>
        <w:rPr>
          <w:rFonts w:ascii="Arial" w:hAnsi="Arial" w:cs="Arial"/>
        </w:rPr>
      </w:pPr>
    </w:p>
    <w:p w14:paraId="7E085605" w14:textId="77777777" w:rsidR="004B3885" w:rsidRPr="002B1B26" w:rsidRDefault="004B3885">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3"/>
  </w:num>
  <w:num w:numId="2" w16cid:durableId="1345016178">
    <w:abstractNumId w:val="4"/>
  </w:num>
  <w:num w:numId="3" w16cid:durableId="855119947">
    <w:abstractNumId w:val="2"/>
  </w:num>
  <w:num w:numId="4" w16cid:durableId="1728718574">
    <w:abstractNumId w:val="1"/>
  </w:num>
  <w:num w:numId="5" w16cid:durableId="5452226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87A47"/>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3CA7"/>
    <w:rsid w:val="00185545"/>
    <w:rsid w:val="001873E6"/>
    <w:rsid w:val="00190D67"/>
    <w:rsid w:val="001957D1"/>
    <w:rsid w:val="00196810"/>
    <w:rsid w:val="00196E6B"/>
    <w:rsid w:val="001973A9"/>
    <w:rsid w:val="00197E41"/>
    <w:rsid w:val="001A0203"/>
    <w:rsid w:val="001A7052"/>
    <w:rsid w:val="001A785E"/>
    <w:rsid w:val="001A7BAC"/>
    <w:rsid w:val="001A7BC0"/>
    <w:rsid w:val="001B01DF"/>
    <w:rsid w:val="001B1C9B"/>
    <w:rsid w:val="001B2091"/>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09C2"/>
    <w:rsid w:val="001F1DFF"/>
    <w:rsid w:val="001F4DFA"/>
    <w:rsid w:val="001F5894"/>
    <w:rsid w:val="002022FF"/>
    <w:rsid w:val="00202814"/>
    <w:rsid w:val="00203051"/>
    <w:rsid w:val="00203112"/>
    <w:rsid w:val="002162EE"/>
    <w:rsid w:val="00223B1D"/>
    <w:rsid w:val="00224512"/>
    <w:rsid w:val="00225124"/>
    <w:rsid w:val="002261D4"/>
    <w:rsid w:val="002269B6"/>
    <w:rsid w:val="002274ED"/>
    <w:rsid w:val="00227765"/>
    <w:rsid w:val="002329FD"/>
    <w:rsid w:val="00232B07"/>
    <w:rsid w:val="002333E7"/>
    <w:rsid w:val="002334B1"/>
    <w:rsid w:val="0023619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0FA0"/>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1D3E"/>
    <w:rsid w:val="002869D0"/>
    <w:rsid w:val="00286AFA"/>
    <w:rsid w:val="00287DF4"/>
    <w:rsid w:val="00290218"/>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2983"/>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12AF"/>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114"/>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25"/>
    <w:rsid w:val="00404714"/>
    <w:rsid w:val="004057FE"/>
    <w:rsid w:val="0040592B"/>
    <w:rsid w:val="004109C0"/>
    <w:rsid w:val="0041312D"/>
    <w:rsid w:val="00430687"/>
    <w:rsid w:val="00430D8A"/>
    <w:rsid w:val="00431E1E"/>
    <w:rsid w:val="00440439"/>
    <w:rsid w:val="00440995"/>
    <w:rsid w:val="00440C18"/>
    <w:rsid w:val="00441BE2"/>
    <w:rsid w:val="00441CF8"/>
    <w:rsid w:val="00443E44"/>
    <w:rsid w:val="00445197"/>
    <w:rsid w:val="0044620D"/>
    <w:rsid w:val="004464BF"/>
    <w:rsid w:val="00446D8D"/>
    <w:rsid w:val="0044766B"/>
    <w:rsid w:val="00447AD7"/>
    <w:rsid w:val="0045404E"/>
    <w:rsid w:val="00455E0E"/>
    <w:rsid w:val="00457C83"/>
    <w:rsid w:val="00460F17"/>
    <w:rsid w:val="00461211"/>
    <w:rsid w:val="00461DDA"/>
    <w:rsid w:val="0046244C"/>
    <w:rsid w:val="00462771"/>
    <w:rsid w:val="00464630"/>
    <w:rsid w:val="00464CFA"/>
    <w:rsid w:val="00466179"/>
    <w:rsid w:val="004665EB"/>
    <w:rsid w:val="004672EC"/>
    <w:rsid w:val="00471EAF"/>
    <w:rsid w:val="00472668"/>
    <w:rsid w:val="00474499"/>
    <w:rsid w:val="004759AA"/>
    <w:rsid w:val="004765E6"/>
    <w:rsid w:val="004800CD"/>
    <w:rsid w:val="00483BD1"/>
    <w:rsid w:val="00486161"/>
    <w:rsid w:val="00487E03"/>
    <w:rsid w:val="0049068F"/>
    <w:rsid w:val="00490C99"/>
    <w:rsid w:val="004924E8"/>
    <w:rsid w:val="0049276B"/>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885"/>
    <w:rsid w:val="004B3BAE"/>
    <w:rsid w:val="004B62FF"/>
    <w:rsid w:val="004B747E"/>
    <w:rsid w:val="004C08AD"/>
    <w:rsid w:val="004C220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6B6"/>
    <w:rsid w:val="00581CC1"/>
    <w:rsid w:val="0058382F"/>
    <w:rsid w:val="00585DBA"/>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76"/>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39E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449"/>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17D31"/>
    <w:rsid w:val="00820FF6"/>
    <w:rsid w:val="0082377F"/>
    <w:rsid w:val="0082427A"/>
    <w:rsid w:val="00825730"/>
    <w:rsid w:val="00825DFB"/>
    <w:rsid w:val="00826236"/>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BBD"/>
    <w:rsid w:val="00870F41"/>
    <w:rsid w:val="00871EA9"/>
    <w:rsid w:val="0087519F"/>
    <w:rsid w:val="00877974"/>
    <w:rsid w:val="00882308"/>
    <w:rsid w:val="008836C8"/>
    <w:rsid w:val="00885037"/>
    <w:rsid w:val="00890644"/>
    <w:rsid w:val="008916F6"/>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1247"/>
    <w:rsid w:val="008C2AD7"/>
    <w:rsid w:val="008C392D"/>
    <w:rsid w:val="008C42DB"/>
    <w:rsid w:val="008C4516"/>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2D8D"/>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1BD8"/>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2673"/>
    <w:rsid w:val="00AA2DB9"/>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2385"/>
    <w:rsid w:val="00B030F2"/>
    <w:rsid w:val="00B05133"/>
    <w:rsid w:val="00B0560B"/>
    <w:rsid w:val="00B05A1A"/>
    <w:rsid w:val="00B05D1B"/>
    <w:rsid w:val="00B06272"/>
    <w:rsid w:val="00B0645C"/>
    <w:rsid w:val="00B06710"/>
    <w:rsid w:val="00B10F4B"/>
    <w:rsid w:val="00B11CB9"/>
    <w:rsid w:val="00B12EA6"/>
    <w:rsid w:val="00B130F8"/>
    <w:rsid w:val="00B13C04"/>
    <w:rsid w:val="00B1680E"/>
    <w:rsid w:val="00B17257"/>
    <w:rsid w:val="00B17F4E"/>
    <w:rsid w:val="00B2427F"/>
    <w:rsid w:val="00B31998"/>
    <w:rsid w:val="00B33A02"/>
    <w:rsid w:val="00B34E8A"/>
    <w:rsid w:val="00B3528E"/>
    <w:rsid w:val="00B35508"/>
    <w:rsid w:val="00B36C6B"/>
    <w:rsid w:val="00B36D9B"/>
    <w:rsid w:val="00B37415"/>
    <w:rsid w:val="00B374BF"/>
    <w:rsid w:val="00B37FD8"/>
    <w:rsid w:val="00B456B1"/>
    <w:rsid w:val="00B461E8"/>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3EBE"/>
    <w:rsid w:val="00BD6F01"/>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EE"/>
    <w:rsid w:val="00C54B0B"/>
    <w:rsid w:val="00C55147"/>
    <w:rsid w:val="00C56CBD"/>
    <w:rsid w:val="00C60FD9"/>
    <w:rsid w:val="00C611A4"/>
    <w:rsid w:val="00C62218"/>
    <w:rsid w:val="00C624A2"/>
    <w:rsid w:val="00C63D6E"/>
    <w:rsid w:val="00C65E4E"/>
    <w:rsid w:val="00C67932"/>
    <w:rsid w:val="00C7128B"/>
    <w:rsid w:val="00C71F44"/>
    <w:rsid w:val="00C724F9"/>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6C42"/>
    <w:rsid w:val="00CA75A3"/>
    <w:rsid w:val="00CA7DDA"/>
    <w:rsid w:val="00CB0A6C"/>
    <w:rsid w:val="00CB1F30"/>
    <w:rsid w:val="00CB28A9"/>
    <w:rsid w:val="00CB296B"/>
    <w:rsid w:val="00CB3D6C"/>
    <w:rsid w:val="00CB4932"/>
    <w:rsid w:val="00CB5328"/>
    <w:rsid w:val="00CC1BDA"/>
    <w:rsid w:val="00CC29DC"/>
    <w:rsid w:val="00CC319D"/>
    <w:rsid w:val="00CC4167"/>
    <w:rsid w:val="00CC498A"/>
    <w:rsid w:val="00CC5DB0"/>
    <w:rsid w:val="00CC67B2"/>
    <w:rsid w:val="00CC6874"/>
    <w:rsid w:val="00CC715B"/>
    <w:rsid w:val="00CC7F11"/>
    <w:rsid w:val="00CD0D11"/>
    <w:rsid w:val="00CD1882"/>
    <w:rsid w:val="00CD5650"/>
    <w:rsid w:val="00CD58BB"/>
    <w:rsid w:val="00CD6B30"/>
    <w:rsid w:val="00CE0BDD"/>
    <w:rsid w:val="00CE3683"/>
    <w:rsid w:val="00CE3A41"/>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20758"/>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5255"/>
    <w:rsid w:val="00D76D2A"/>
    <w:rsid w:val="00D77C6C"/>
    <w:rsid w:val="00D77FD9"/>
    <w:rsid w:val="00D801AB"/>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2B7A"/>
    <w:rsid w:val="00DA3592"/>
    <w:rsid w:val="00DA38FF"/>
    <w:rsid w:val="00DA3BFC"/>
    <w:rsid w:val="00DA4DAD"/>
    <w:rsid w:val="00DA608F"/>
    <w:rsid w:val="00DA6598"/>
    <w:rsid w:val="00DB0561"/>
    <w:rsid w:val="00DB07B1"/>
    <w:rsid w:val="00DB4D8A"/>
    <w:rsid w:val="00DB5C8F"/>
    <w:rsid w:val="00DC1164"/>
    <w:rsid w:val="00DC6057"/>
    <w:rsid w:val="00DC6990"/>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19B"/>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5596"/>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841"/>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353B"/>
    <w:rsid w:val="00FB416B"/>
    <w:rsid w:val="00FB5840"/>
    <w:rsid w:val="00FB5D98"/>
    <w:rsid w:val="00FB6CC4"/>
    <w:rsid w:val="00FB6EA7"/>
    <w:rsid w:val="00FB7192"/>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4FE8"/>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ghered-colorado-gov.zoom.us/j/84724753514?pwd=8ZVDXxxQtICrEVDKxnY9eApkClDJxa.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eg.colorado.gov/bills/hb25-1038" TargetMode="External"/><Relationship Id="rId4" Type="http://schemas.openxmlformats.org/officeDocument/2006/relationships/webSettings" Target="webSettings.xml"/><Relationship Id="rId9" Type="http://schemas.openxmlformats.org/officeDocument/2006/relationships/hyperlink" Target="https://leg.colorado.gov/bills/hb25-118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6</Pages>
  <Words>1094</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43</cp:revision>
  <cp:lastPrinted>2021-03-26T16:04:00Z</cp:lastPrinted>
  <dcterms:created xsi:type="dcterms:W3CDTF">2025-02-24T19:55:00Z</dcterms:created>
  <dcterms:modified xsi:type="dcterms:W3CDTF">2025-02-25T17:19:00Z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